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1.xml" ContentType="application/xml"/>
  <Override PartName="/customXml/item3.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9.png" ContentType="image/png"/>
  <Override PartName="/word/media/image3.png" ContentType="image/png"/>
  <Override PartName="/word/media/image20.jpeg" ContentType="image/jpeg"/>
  <Override PartName="/word/media/image4.png" ContentType="image/png"/>
  <Override PartName="/word/media/image11.jpeg" ContentType="image/jpeg"/>
  <Override PartName="/word/media/image6.png" ContentType="image/png"/>
  <Override PartName="/word/media/image22.jpeg" ContentType="image/jpeg"/>
  <Override PartName="/word/media/image7.png" ContentType="image/png"/>
  <Override PartName="/word/media/image10.jpeg" ContentType="image/jpeg"/>
  <Override PartName="/word/media/image14.png" ContentType="image/png"/>
  <Override PartName="/word/media/image8.png" ContentType="image/png"/>
  <Override PartName="/word/media/image23.jpeg" ContentType="image/jpeg"/>
  <Override PartName="/word/media/image15.png" ContentType="image/png"/>
  <Override PartName="/word/media/image21.jpeg" ContentType="image/jpeg"/>
  <Override PartName="/word/media/image5.jpeg" ContentType="image/jpeg"/>
  <Override PartName="/word/media/image2.tif" ContentType="image/tiff"/>
  <Override PartName="/word/media/image16.png" ContentType="image/png"/>
  <Override PartName="/word/media/image17.png" ContentType="image/png"/>
  <Override PartName="/word/media/image18.png" ContentType="image/png"/>
  <Override PartName="/word/media/image19.png" ContentType="image/png"/>
  <Override PartName="/word/media/image13.png" ContentType="image/png"/>
  <Override PartName="/word/media/image12.png" ContentType="image/png"/>
  <Override PartName="/word/media/image24.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Arial"/>
        </w:rPr>
      </w:pPr>
      <w:r>
        <w:rPr>
          <w:rFonts w:cs="Arial"/>
        </w:rPr>
      </w:r>
    </w:p>
    <w:p>
      <w:pPr>
        <w:pStyle w:val="Normal"/>
        <w:tabs>
          <w:tab w:val="clear" w:pos="708"/>
          <w:tab w:val="left" w:pos="7992" w:leader="none"/>
        </w:tabs>
        <w:rPr>
          <w:rFonts w:cs="Arial"/>
          <w:b/>
          <w:b/>
          <w:bCs/>
        </w:rPr>
      </w:pPr>
      <w:r>
        <w:rPr>
          <w:rFonts w:cs="Arial"/>
          <w:b/>
          <w:bCs/>
        </w:rPr>
        <mc:AlternateContent>
          <mc:Choice Requires="wpg">
            <w:drawing>
              <wp:anchor behindDoc="1" distT="0" distB="0" distL="0" distR="0" simplePos="0" locked="0" layoutInCell="0" allowOverlap="1" relativeHeight="5" wp14:anchorId="0908A5D4">
                <wp:simplePos x="0" y="0"/>
                <wp:positionH relativeFrom="column">
                  <wp:posOffset>9525</wp:posOffset>
                </wp:positionH>
                <wp:positionV relativeFrom="paragraph">
                  <wp:posOffset>135255</wp:posOffset>
                </wp:positionV>
                <wp:extent cx="6180455" cy="1376045"/>
                <wp:effectExtent l="0" t="0" r="5080" b="0"/>
                <wp:wrapNone/>
                <wp:docPr id="1" name="Gruppieren 28"/>
                <a:graphic xmlns:a="http://schemas.openxmlformats.org/drawingml/2006/main">
                  <a:graphicData uri="http://schemas.microsoft.com/office/word/2010/wordprocessingGroup">
                    <wpg:wgp>
                      <wpg:cNvGrpSpPr/>
                      <wpg:grpSpPr>
                        <a:xfrm>
                          <a:off x="0" y="0"/>
                          <a:ext cx="6179760" cy="1375560"/>
                          <a:chOff x="9360" y="135360"/>
                          <a:chExt cx="6179760" cy="1375560"/>
                        </a:xfrm>
                      </wpg:grpSpPr>
                      <pic:pic xmlns:pic="http://schemas.openxmlformats.org/drawingml/2006/picture">
                        <pic:nvPicPr>
                          <pic:cNvPr id="0" name="image5.png" descr=""/>
                          <pic:cNvPicPr/>
                        </pic:nvPicPr>
                        <pic:blipFill>
                          <a:blip r:embed="rId2"/>
                          <a:stretch/>
                        </pic:blipFill>
                        <pic:spPr>
                          <a:xfrm>
                            <a:off x="0" y="112320"/>
                            <a:ext cx="1218600" cy="621720"/>
                          </a:xfrm>
                          <a:prstGeom prst="rect">
                            <a:avLst/>
                          </a:prstGeom>
                          <a:ln w="0">
                            <a:noFill/>
                          </a:ln>
                        </pic:spPr>
                      </pic:pic>
                      <wpg:grpSp>
                        <wpg:cNvGrpSpPr/>
                        <wpg:grpSpPr>
                          <a:xfrm>
                            <a:off x="1399680" y="0"/>
                            <a:ext cx="4780440" cy="1375560"/>
                          </a:xfrm>
                        </wpg:grpSpPr>
                        <wpg:grpSp>
                          <wpg:cNvGrpSpPr/>
                          <wpg:grpSpPr>
                            <a:xfrm>
                              <a:off x="90000" y="0"/>
                              <a:ext cx="4538520" cy="689760"/>
                            </a:xfrm>
                          </wpg:grpSpPr>
                          <pic:pic xmlns:pic="http://schemas.openxmlformats.org/drawingml/2006/picture">
                            <pic:nvPicPr>
                              <pic:cNvPr id="1" name="Grafik 33" descr="Ein Bild, das Text enthält.&#10;&#10;Automatisch generierte Beschreibung"/>
                              <pic:cNvPicPr/>
                            </pic:nvPicPr>
                            <pic:blipFill>
                              <a:blip r:embed="rId3"/>
                              <a:stretch/>
                            </pic:blipFill>
                            <pic:spPr>
                              <a:xfrm>
                                <a:off x="3850200" y="33480"/>
                                <a:ext cx="688320" cy="625320"/>
                              </a:xfrm>
                              <a:prstGeom prst="rect">
                                <a:avLst/>
                              </a:prstGeom>
                              <a:ln w="0">
                                <a:noFill/>
                              </a:ln>
                            </pic:spPr>
                          </pic:pic>
                          <pic:pic xmlns:pic="http://schemas.openxmlformats.org/drawingml/2006/picture">
                            <pic:nvPicPr>
                              <pic:cNvPr id="2" name="image6.png" descr=""/>
                              <pic:cNvPicPr/>
                            </pic:nvPicPr>
                            <pic:blipFill>
                              <a:blip r:embed="rId4"/>
                              <a:stretch/>
                            </pic:blipFill>
                            <pic:spPr>
                              <a:xfrm>
                                <a:off x="2337480" y="55800"/>
                                <a:ext cx="658440" cy="595800"/>
                              </a:xfrm>
                              <a:prstGeom prst="rect">
                                <a:avLst/>
                              </a:prstGeom>
                              <a:ln w="0">
                                <a:noFill/>
                              </a:ln>
                            </pic:spPr>
                          </pic:pic>
                          <pic:pic xmlns:pic="http://schemas.openxmlformats.org/drawingml/2006/picture">
                            <pic:nvPicPr>
                              <pic:cNvPr id="3" name="Grafik 16" descr="cid:FD395D0B-79A8-4770-A727-49B2E200F7ED@fritz.box"/>
                              <pic:cNvPicPr/>
                            </pic:nvPicPr>
                            <pic:blipFill>
                              <a:blip r:embed="rId5"/>
                              <a:stretch/>
                            </pic:blipFill>
                            <pic:spPr>
                              <a:xfrm>
                                <a:off x="0" y="55800"/>
                                <a:ext cx="697320" cy="633600"/>
                              </a:xfrm>
                              <a:prstGeom prst="rect">
                                <a:avLst/>
                              </a:prstGeom>
                              <a:ln w="0">
                                <a:noFill/>
                              </a:ln>
                            </pic:spPr>
                          </pic:pic>
                          <pic:pic xmlns:pic="http://schemas.openxmlformats.org/drawingml/2006/picture">
                            <pic:nvPicPr>
                              <pic:cNvPr id="4" name="Grafik 2" descr="C:\Users\Helmut\Documents\(1) Eigene Texte, Excel, PPP\1 Umwelt\2 Veranstaltungen aller Art\Adressen, Technik, Logos, Namensschilder, Räume\Logos\17492851_1889720584639154_2107680759849011223_o.jpg"/>
                              <pic:cNvPicPr/>
                            </pic:nvPicPr>
                            <pic:blipFill>
                              <a:blip r:embed="rId6"/>
                              <a:stretch/>
                            </pic:blipFill>
                            <pic:spPr>
                              <a:xfrm>
                                <a:off x="1637640" y="45000"/>
                                <a:ext cx="704160" cy="638640"/>
                              </a:xfrm>
                              <a:prstGeom prst="rect">
                                <a:avLst/>
                              </a:prstGeom>
                              <a:ln w="0">
                                <a:noFill/>
                              </a:ln>
                            </pic:spPr>
                          </pic:pic>
                          <pic:pic xmlns:pic="http://schemas.openxmlformats.org/drawingml/2006/picture">
                            <pic:nvPicPr>
                              <pic:cNvPr id="5" name="Grafik 15" descr=""/>
                              <pic:cNvPicPr/>
                            </pic:nvPicPr>
                            <pic:blipFill>
                              <a:blip r:embed="rId7"/>
                              <a:srcRect l="7056" t="7802" r="8389" b="9138"/>
                              <a:stretch/>
                            </pic:blipFill>
                            <pic:spPr>
                              <a:xfrm>
                                <a:off x="745560" y="0"/>
                                <a:ext cx="772200" cy="689040"/>
                              </a:xfrm>
                              <a:prstGeom prst="rect">
                                <a:avLst/>
                              </a:prstGeom>
                              <a:ln w="0">
                                <a:noFill/>
                              </a:ln>
                            </pic:spPr>
                          </pic:pic>
                          <pic:pic xmlns:pic="http://schemas.openxmlformats.org/drawingml/2006/picture">
                            <pic:nvPicPr>
                              <pic:cNvPr id="6" name="image8.png" descr=""/>
                              <pic:cNvPicPr/>
                            </pic:nvPicPr>
                            <pic:blipFill>
                              <a:blip r:embed="rId8"/>
                              <a:stretch/>
                            </pic:blipFill>
                            <pic:spPr>
                              <a:xfrm>
                                <a:off x="3116520" y="45000"/>
                                <a:ext cx="624240" cy="597600"/>
                              </a:xfrm>
                              <a:prstGeom prst="rect">
                                <a:avLst/>
                              </a:prstGeom>
                              <a:ln w="0">
                                <a:noFill/>
                              </a:ln>
                            </pic:spPr>
                          </pic:pic>
                        </wpg:grpSp>
                        <pic:pic xmlns:pic="http://schemas.openxmlformats.org/drawingml/2006/picture">
                          <pic:nvPicPr>
                            <pic:cNvPr id="7" name="Grafik 1" descr=""/>
                            <pic:cNvPicPr/>
                          </pic:nvPicPr>
                          <pic:blipFill>
                            <a:blip r:embed="rId9"/>
                            <a:stretch/>
                          </pic:blipFill>
                          <pic:spPr>
                            <a:xfrm>
                              <a:off x="0" y="869400"/>
                              <a:ext cx="1042200" cy="428760"/>
                            </a:xfrm>
                            <a:prstGeom prst="rect">
                              <a:avLst/>
                            </a:prstGeom>
                            <a:ln w="0">
                              <a:noFill/>
                            </a:ln>
                          </pic:spPr>
                        </pic:pic>
                        <pic:pic xmlns:pic="http://schemas.openxmlformats.org/drawingml/2006/picture">
                          <pic:nvPicPr>
                            <pic:cNvPr id="8" name="Grafik 8" descr="C:\Users\Helmut\Documents\(1) Eigene Texte, Excel, PPP\1 Umwelt\2 Veranstaltungen aller Art\Adressen, Technik, Logos, Namensschilder, Räume\Logos\GCeV_Logo_RGB.png"/>
                            <pic:cNvPicPr/>
                          </pic:nvPicPr>
                          <pic:blipFill>
                            <a:blip r:embed="rId10"/>
                            <a:stretch/>
                          </pic:blipFill>
                          <pic:spPr>
                            <a:xfrm>
                              <a:off x="1038600" y="857880"/>
                              <a:ext cx="1238760" cy="241200"/>
                            </a:xfrm>
                            <a:prstGeom prst="rect">
                              <a:avLst/>
                            </a:prstGeom>
                            <a:ln w="0">
                              <a:noFill/>
                            </a:ln>
                          </pic:spPr>
                        </pic:pic>
                        <pic:pic xmlns:pic="http://schemas.openxmlformats.org/drawingml/2006/picture">
                          <pic:nvPicPr>
                            <pic:cNvPr id="9" name="Grafik 14" descr="C:\Users\Helmut\Documents\(1) Eigene Texte, Excel, PPP\1 Umwelt\2 Veranst_GreenCity_MFN_GLS\Technik, Namensschilder, Räume\Logos\bn_logo_2012_muc_cmyk.jpg"/>
                            <pic:cNvPicPr/>
                          </pic:nvPicPr>
                          <pic:blipFill>
                            <a:blip r:embed="rId11"/>
                            <a:stretch/>
                          </pic:blipFill>
                          <pic:spPr>
                            <a:xfrm>
                              <a:off x="2427480" y="689040"/>
                              <a:ext cx="618480" cy="626040"/>
                            </a:xfrm>
                            <a:prstGeom prst="rect">
                              <a:avLst/>
                            </a:prstGeom>
                            <a:ln w="0">
                              <a:noFill/>
                            </a:ln>
                          </pic:spPr>
                        </pic:pic>
                        <pic:pic xmlns:pic="http://schemas.openxmlformats.org/drawingml/2006/picture">
                          <pic:nvPicPr>
                            <pic:cNvPr id="10" name="Grafik 1" descr="cid:38BAB589-E1AB-4FBE-9F03-0A4C36F40366"/>
                            <pic:cNvPicPr/>
                          </pic:nvPicPr>
                          <pic:blipFill>
                            <a:blip r:embed="rId12"/>
                            <a:stretch/>
                          </pic:blipFill>
                          <pic:spPr>
                            <a:xfrm>
                              <a:off x="1309320" y="1117440"/>
                              <a:ext cx="962640" cy="144720"/>
                            </a:xfrm>
                            <a:prstGeom prst="rect">
                              <a:avLst/>
                            </a:prstGeom>
                            <a:ln w="0">
                              <a:noFill/>
                            </a:ln>
                          </pic:spPr>
                        </pic:pic>
                        <pic:pic xmlns:pic="http://schemas.openxmlformats.org/drawingml/2006/picture">
                          <pic:nvPicPr>
                            <pic:cNvPr id="11" name="Grafik 27" descr="Logo"/>
                            <pic:cNvPicPr/>
                          </pic:nvPicPr>
                          <pic:blipFill>
                            <a:blip r:embed="rId13"/>
                            <a:stretch/>
                          </pic:blipFill>
                          <pic:spPr>
                            <a:xfrm>
                              <a:off x="3127320" y="869400"/>
                              <a:ext cx="885960" cy="363240"/>
                            </a:xfrm>
                            <a:prstGeom prst="rect">
                              <a:avLst/>
                            </a:prstGeom>
                            <a:ln w="0">
                              <a:noFill/>
                            </a:ln>
                          </pic:spPr>
                        </pic:pic>
                        <pic:pic xmlns:pic="http://schemas.openxmlformats.org/drawingml/2006/picture">
                          <pic:nvPicPr>
                            <pic:cNvPr id="12" name="Grafik 28" descr=""/>
                            <pic:cNvPicPr/>
                          </pic:nvPicPr>
                          <pic:blipFill>
                            <a:blip r:embed="rId14"/>
                            <a:stretch/>
                          </pic:blipFill>
                          <pic:spPr>
                            <a:xfrm>
                              <a:off x="4075920" y="734040"/>
                              <a:ext cx="704160" cy="641520"/>
                            </a:xfrm>
                            <a:prstGeom prst="rect">
                              <a:avLst/>
                            </a:prstGeom>
                            <a:ln w="0">
                              <a:noFill/>
                            </a:ln>
                          </pic:spPr>
                        </pic:pic>
                      </wpg:grpSp>
                    </wpg:wgp>
                  </a:graphicData>
                </a:graphic>
              </wp:anchor>
            </w:drawing>
          </mc:Choice>
          <mc:Fallback>
            <w:pict>
              <v:group id="shape_0" alt="Gruppieren 28" style="position:absolute;margin-left:0.75pt;margin-top:10.65pt;width:486.6pt;height:108.3pt" coordorigin="15,213" coordsize="9732,2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5.png" stroked="f" o:allowincell="f" style="position:absolute;left:15;top:390;width:1918;height:978;mso-wrap-style:none;v-text-anchor:middle" type="_x0000_t75">
                  <v:imagedata r:id="rId2" o:detectmouseclick="t"/>
                  <v:stroke color="#3465a4" joinstyle="round" endcap="flat"/>
                  <w10:wrap type="none"/>
                </v:shape>
                <v:group id="shape_0" alt="Gruppieren 27" style="position:absolute;left:2219;top:213;width:7528;height:2166">
                  <v:group id="shape_0" alt="Gruppieren 26" style="position:absolute;left:2361;top:213;width:7147;height:1086">
                    <v:shape id="shape_0" ID="Grafik 33" stroked="f" o:allowincell="f" style="position:absolute;left:8424;top:266;width:1083;height:984;mso-wrap-style:none;v-text-anchor:middle" type="_x0000_t75">
                      <v:imagedata r:id="rId15" o:detectmouseclick="t"/>
                      <v:stroke color="#3465a4" joinstyle="round" endcap="flat"/>
                      <w10:wrap type="none"/>
                    </v:shape>
                    <v:shape id="shape_0" ID="image6.png" stroked="f" o:allowincell="f" style="position:absolute;left:6042;top:301;width:1036;height:937;mso-wrap-style:none;v-text-anchor:middle" type="_x0000_t75">
                      <v:imagedata r:id="rId4" o:detectmouseclick="t"/>
                      <v:stroke color="#3465a4" joinstyle="round" endcap="flat"/>
                      <w10:wrap type="none"/>
                    </v:shape>
                    <v:shape id="shape_0" ID="Grafik 16" stroked="f" o:allowincell="f" style="position:absolute;left:2361;top:301;width:1097;height:997;mso-wrap-style:none;v-text-anchor:middle" type="_x0000_t75">
                      <v:imagedata r:id="rId5" o:detectmouseclick="t"/>
                      <v:stroke color="#3465a4" joinstyle="round" endcap="flat"/>
                      <w10:wrap type="none"/>
                    </v:shape>
                    <v:shape id="shape_0" ID="Grafik 2" stroked="f" o:allowincell="f" style="position:absolute;left:4940;top:284;width:1108;height:1005;mso-wrap-style:none;v-text-anchor:middle" type="_x0000_t75">
                      <v:imagedata r:id="rId6" o:detectmouseclick="t"/>
                      <v:stroke color="#3465a4" joinstyle="round" endcap="flat"/>
                      <w10:wrap type="none"/>
                    </v:shape>
                    <v:shape id="shape_0" ID="Grafik 15" stroked="f" o:allowincell="f" style="position:absolute;left:3535;top:213;width:1215;height:1084;mso-wrap-style:none;v-text-anchor:middle" type="_x0000_t75">
                      <v:imagedata r:id="rId7" o:detectmouseclick="t"/>
                      <v:stroke color="#3465a4" joinstyle="round" endcap="flat"/>
                      <w10:wrap type="none"/>
                    </v:shape>
                    <v:shape id="shape_0" ID="image8.png" stroked="f" o:allowincell="f" style="position:absolute;left:7269;top:284;width:982;height:940;mso-wrap-style:none;v-text-anchor:middle" type="_x0000_t75">
                      <v:imagedata r:id="rId8" o:detectmouseclick="t"/>
                      <v:stroke color="#3465a4" joinstyle="round" endcap="flat"/>
                      <w10:wrap type="none"/>
                    </v:shape>
                  </v:group>
                  <v:shape id="shape_0" ID="Grafik 1" stroked="f" o:allowincell="f" style="position:absolute;left:2219;top:1582;width:1640;height:674;mso-wrap-style:none;v-text-anchor:middle" type="_x0000_t75">
                    <v:imagedata r:id="rId9" o:detectmouseclick="t"/>
                    <v:stroke color="#3465a4" joinstyle="round" endcap="flat"/>
                    <w10:wrap type="none"/>
                  </v:shape>
                  <v:shape id="shape_0" ID="Grafik 8" stroked="f" o:allowincell="f" style="position:absolute;left:3855;top:1564;width:1950;height:379;mso-wrap-style:none;v-text-anchor:middle" type="_x0000_t75">
                    <v:imagedata r:id="rId10" o:detectmouseclick="t"/>
                    <v:stroke color="#3465a4" joinstyle="round" endcap="flat"/>
                    <w10:wrap type="none"/>
                  </v:shape>
                  <v:shape id="shape_0" ID="Grafik 14" stroked="f" o:allowincell="f" style="position:absolute;left:6042;top:1298;width:973;height:985;mso-wrap-style:none;v-text-anchor:middle" type="_x0000_t75">
                    <v:imagedata r:id="rId11" o:detectmouseclick="t"/>
                    <v:stroke color="#3465a4" joinstyle="round" endcap="flat"/>
                    <w10:wrap type="none"/>
                  </v:shape>
                  <v:shape id="shape_0" ID="Grafik 1" stroked="f" o:allowincell="f" style="position:absolute;left:4281;top:1973;width:1515;height:227;mso-wrap-style:none;v-text-anchor:middle" type="_x0000_t75">
                    <v:imagedata r:id="rId12" o:detectmouseclick="t"/>
                    <v:stroke color="#3465a4" joinstyle="round" endcap="flat"/>
                    <w10:wrap type="none"/>
                  </v:shape>
                  <v:shape id="shape_0" ID="Grafik 27" stroked="f" o:allowincell="f" style="position:absolute;left:7144;top:1582;width:1394;height:571;mso-wrap-style:none;v-text-anchor:middle" type="_x0000_t75">
                    <v:imagedata r:id="rId13" o:detectmouseclick="t"/>
                    <v:stroke color="#3465a4" joinstyle="round" endcap="flat"/>
                    <w10:wrap type="none"/>
                  </v:shape>
                  <v:shape id="shape_0" ID="Grafik 28" stroked="f" o:allowincell="f" style="position:absolute;left:8638;top:1369;width:1108;height:1009;mso-wrap-style:none;v-text-anchor:middle" type="_x0000_t75">
                    <v:imagedata r:id="rId14" o:detectmouseclick="t"/>
                    <v:stroke color="#3465a4" joinstyle="round" endcap="flat"/>
                    <w10:wrap type="none"/>
                  </v:shape>
                </v:group>
              </v:group>
            </w:pict>
          </mc:Fallback>
        </mc:AlternateContent>
      </w:r>
    </w:p>
    <w:p>
      <w:pPr>
        <w:pStyle w:val="Normal"/>
        <w:tabs>
          <w:tab w:val="clear" w:pos="708"/>
          <w:tab w:val="left" w:pos="7992" w:leader="none"/>
        </w:tabs>
        <w:rPr>
          <w:rFonts w:cs="Arial"/>
          <w:b/>
          <w:b/>
          <w:bCs/>
        </w:rPr>
      </w:pPr>
      <w:r>
        <w:rPr>
          <w:rFonts w:cs="Arial"/>
          <w:b/>
          <w:bCs/>
        </w:rPr>
      </w:r>
    </w:p>
    <w:p>
      <w:pPr>
        <w:pStyle w:val="Normal"/>
        <w:tabs>
          <w:tab w:val="clear" w:pos="708"/>
          <w:tab w:val="left" w:pos="7992" w:leader="none"/>
        </w:tabs>
        <w:rPr>
          <w:rFonts w:cs="Arial"/>
          <w:b/>
          <w:b/>
          <w:bCs/>
        </w:rPr>
      </w:pPr>
      <w:r>
        <w:rPr>
          <w:rFonts w:cs="Arial"/>
          <w:b/>
          <w:bCs/>
        </w:rPr>
      </w:r>
    </w:p>
    <w:p>
      <w:pPr>
        <w:pStyle w:val="Normal"/>
        <w:tabs>
          <w:tab w:val="clear" w:pos="708"/>
          <w:tab w:val="left" w:pos="7992" w:leader="none"/>
        </w:tabs>
        <w:rPr>
          <w:rFonts w:cs="Arial"/>
          <w:b/>
          <w:b/>
          <w:bCs/>
        </w:rPr>
      </w:pPr>
      <w:r>
        <w:rPr>
          <w:rFonts w:cs="Arial"/>
          <w:b/>
          <w:bCs/>
        </w:rPr>
      </w:r>
    </w:p>
    <w:p>
      <w:pPr>
        <w:pStyle w:val="Normal"/>
        <w:tabs>
          <w:tab w:val="clear" w:pos="708"/>
          <w:tab w:val="left" w:pos="7992" w:leader="none"/>
        </w:tabs>
        <w:rPr>
          <w:rFonts w:cs="Arial"/>
          <w:b/>
          <w:b/>
          <w:bCs/>
        </w:rPr>
      </w:pPr>
      <w:r>
        <w:rPr>
          <w:rFonts w:cs="Arial"/>
          <w:b/>
          <w:bCs/>
        </w:rPr>
      </w:r>
    </w:p>
    <w:p>
      <w:pPr>
        <w:pStyle w:val="Normal"/>
        <w:tabs>
          <w:tab w:val="clear" w:pos="708"/>
          <w:tab w:val="left" w:pos="7992" w:leader="none"/>
        </w:tabs>
        <w:rPr>
          <w:rFonts w:cs="Arial"/>
        </w:rPr>
      </w:pPr>
      <w:r>
        <w:rPr>
          <w:rFonts w:cs="Arial"/>
          <w:b/>
          <w:bCs/>
        </w:rPr>
        <w:t>in Kooperation mit:</w:t>
      </w:r>
    </w:p>
    <w:p>
      <w:pPr>
        <w:pStyle w:val="Normal"/>
        <w:tabs>
          <w:tab w:val="clear" w:pos="708"/>
          <w:tab w:val="left" w:pos="7464" w:leader="none"/>
        </w:tabs>
        <w:ind w:left="708" w:hanging="0"/>
        <w:rPr>
          <w:rFonts w:cs="Arial"/>
        </w:rPr>
      </w:pPr>
      <w:r>
        <w:rPr>
          <w:rFonts w:cs="Arial"/>
        </w:rPr>
      </w:r>
    </w:p>
    <w:p>
      <w:pPr>
        <w:pStyle w:val="Normal"/>
        <w:tabs>
          <w:tab w:val="clear" w:pos="708"/>
          <w:tab w:val="left" w:pos="7464" w:leader="none"/>
        </w:tabs>
        <w:ind w:left="708" w:hanging="0"/>
        <w:rPr>
          <w:rFonts w:cs="Arial"/>
        </w:rPr>
      </w:pPr>
      <w:r>
        <w:rPr>
          <w:rFonts w:cs="Arial"/>
        </w:rPr>
      </w:r>
    </w:p>
    <w:p>
      <w:pPr>
        <w:pStyle w:val="Normal"/>
        <w:tabs>
          <w:tab w:val="clear" w:pos="708"/>
          <w:tab w:val="left" w:pos="7464" w:leader="none"/>
        </w:tabs>
        <w:ind w:left="708" w:hanging="0"/>
        <w:rPr>
          <w:rFonts w:cs="Arial"/>
        </w:rPr>
      </w:pPr>
      <w:r>
        <w:rPr>
          <w:rFonts w:cs="Arial"/>
        </w:rPr>
      </w:r>
    </w:p>
    <w:p>
      <w:pPr>
        <w:pStyle w:val="Normal"/>
        <w:tabs>
          <w:tab w:val="clear" w:pos="708"/>
          <w:tab w:val="left" w:pos="7464" w:leader="none"/>
        </w:tabs>
        <w:ind w:left="708" w:hanging="0"/>
        <w:rPr>
          <w:rFonts w:cs="Arial"/>
          <w:b/>
          <w:b/>
          <w:bCs/>
          <w:sz w:val="8"/>
          <w:szCs w:val="8"/>
        </w:rPr>
      </w:pPr>
      <w:r>
        <w:rPr>
          <w:rFonts w:cs="Arial"/>
          <w:b/>
          <w:bCs/>
        </w:rPr>
        <w:tab/>
      </w:r>
    </w:p>
    <w:p>
      <w:pPr>
        <w:pStyle w:val="Normal"/>
        <w:tabs>
          <w:tab w:val="clear" w:pos="708"/>
          <w:tab w:val="left" w:pos="6384" w:leader="none"/>
        </w:tabs>
        <w:rPr>
          <w:rFonts w:cs="Arial"/>
        </w:rPr>
      </w:pPr>
      <w:r>
        <w:rPr>
          <w:rFonts w:cs="Arial"/>
        </w:rPr>
        <w:tab/>
      </w:r>
    </w:p>
    <w:p>
      <w:pPr>
        <w:pStyle w:val="Normal"/>
        <w:rPr>
          <w:rFonts w:cs="Arial"/>
        </w:rPr>
      </w:pPr>
      <w:r>
        <w:rPr>
          <w:rFonts w:cs="Arial"/>
        </w:rPr>
        <w:t>…</w:t>
      </w:r>
      <w:r>
        <w:rPr>
          <w:rFonts w:cs="Arial"/>
        </w:rPr>
        <w:t xml:space="preserve">laden ein zu, online-Vortrag mit Chat-Diskussion </w:t>
      </w:r>
      <w:r>
        <w:rPr>
          <w:rFonts w:cs="Arial"/>
          <w:lang w:eastAsia="de-DE"/>
        </w:rPr>
        <w:t>z</w:t>
      </w:r>
      <w:r>
        <w:rPr>
          <w:rFonts w:cs="Arial"/>
        </w:rPr>
        <w:t>ur Reihe „Vom Klimanotstand der Welt“</w:t>
      </w:r>
      <w:r>
        <w:rPr>
          <w:rFonts w:cs="Arial"/>
        </w:rPr>
        <w:t>:</w:t>
      </w:r>
      <w:r>
        <w:rPr/>
        <w:t xml:space="preserve"> </w:t>
      </w:r>
    </w:p>
    <w:p>
      <w:pPr>
        <w:pStyle w:val="Normal"/>
        <w:rPr>
          <w:rFonts w:cs="Arial"/>
        </w:rPr>
      </w:pPr>
      <w:r>
        <w:rPr>
          <w:rFonts w:cs="Arial"/>
        </w:rPr>
      </w:r>
    </w:p>
    <w:p>
      <w:pPr>
        <w:pStyle w:val="Normal"/>
        <w:jc w:val="center"/>
        <w:rPr>
          <w:rFonts w:cs="Calibri"/>
          <w:sz w:val="26"/>
          <w:szCs w:val="26"/>
        </w:rPr>
      </w:pPr>
      <w:r>
        <w:rPr>
          <w:rFonts w:eastAsia="Times New Roman" w:cs="Calibri"/>
          <w:b/>
          <w:bCs/>
          <w:color w:val="000000"/>
          <w:sz w:val="28"/>
          <w:szCs w:val="28"/>
        </w:rPr>
        <w:t>Markus Raschke</w:t>
      </w:r>
      <w:r>
        <w:rPr>
          <w:rFonts w:eastAsia="Times New Roman" w:cs="Calibri"/>
          <w:b/>
          <w:bCs/>
          <w:color w:val="000000"/>
          <w:sz w:val="30"/>
          <w:szCs w:val="30"/>
        </w:rPr>
        <w:br/>
      </w:r>
      <w:r>
        <w:rPr>
          <w:rFonts w:eastAsia="Times New Roman" w:cs="Calibri"/>
          <w:color w:val="000000"/>
          <w:sz w:val="24"/>
          <w:szCs w:val="24"/>
        </w:rPr>
        <w:t>Protect the Planet gGmbH – Gesellschaft für Ökologischen Aufbruch</w:t>
        <w:br/>
      </w:r>
      <w:r>
        <w:rPr>
          <w:rFonts w:eastAsia="Times New Roman" w:cs="Calibri" w:cstheme="minorHAnsi"/>
          <w:color w:val="000000"/>
          <w:sz w:val="24"/>
          <w:szCs w:val="24"/>
        </w:rPr>
        <w:t xml:space="preserve">             </w:t>
        <w:tab/>
        <w:t>Sprecher des Bündnisses „Raus-aus-der-Steinkohle“, München</w:t>
      </w:r>
      <w:r>
        <w:rPr>
          <w:rFonts w:cs="Calibri"/>
          <w:sz w:val="26"/>
          <w:szCs w:val="26"/>
        </w:rPr>
        <w:br/>
      </w:r>
    </w:p>
    <w:p>
      <w:pPr>
        <w:pStyle w:val="Normal"/>
        <w:jc w:val="center"/>
        <w:rPr>
          <w:rFonts w:eastAsia="Times New Roman" w:cs="Calibri"/>
          <w:b/>
          <w:b/>
          <w:bCs/>
          <w:color w:val="000000"/>
          <w:sz w:val="32"/>
          <w:szCs w:val="32"/>
        </w:rPr>
      </w:pPr>
      <w:r>
        <w:rPr>
          <w:rFonts w:eastAsia="Times New Roman" w:cs="Calibri"/>
          <w:b/>
          <w:bCs/>
          <w:color w:val="000000"/>
          <w:sz w:val="32"/>
          <w:szCs w:val="32"/>
        </w:rPr>
        <w:t>„</w:t>
      </w:r>
      <w:r>
        <w:rPr>
          <w:rFonts w:eastAsia="Times New Roman" w:cs="Calibri"/>
          <w:b/>
          <w:bCs/>
          <w:color w:val="000000"/>
          <w:sz w:val="32"/>
          <w:szCs w:val="32"/>
        </w:rPr>
        <w:t>11 Familien, ein Jugendverband – 3 Kontinente – 1 Klage“</w:t>
      </w:r>
    </w:p>
    <w:p>
      <w:pPr>
        <w:pStyle w:val="Normal"/>
        <w:jc w:val="center"/>
        <w:rPr>
          <w:b/>
          <w:b/>
          <w:bCs/>
          <w:sz w:val="28"/>
          <w:szCs w:val="28"/>
        </w:rPr>
      </w:pPr>
      <w:r>
        <w:rPr>
          <w:rFonts w:eastAsia="Times New Roman" w:cs="Calibri"/>
          <w:b/>
          <w:bCs/>
          <w:color w:val="000000"/>
          <w:sz w:val="28"/>
          <w:szCs w:val="28"/>
        </w:rPr>
        <w:t>Was treibt Menschen, für das Klima zu klagen?</w:t>
      </w:r>
    </w:p>
    <w:p>
      <w:pPr>
        <w:pStyle w:val="Normal"/>
        <w:jc w:val="center"/>
        <w:rPr>
          <w:rFonts w:cs="Arial"/>
          <w:b/>
          <w:b/>
        </w:rPr>
      </w:pPr>
      <w:r>
        <w:rPr>
          <w:rFonts w:cs="Arial"/>
          <w:b/>
        </w:rPr>
      </w:r>
    </w:p>
    <w:p>
      <w:pPr>
        <w:pStyle w:val="Normal"/>
        <w:jc w:val="center"/>
        <w:rPr>
          <w:sz w:val="24"/>
          <w:szCs w:val="24"/>
        </w:rPr>
      </w:pPr>
      <w:r>
        <w:rPr>
          <w:rFonts w:cs="Calibri"/>
          <w:bCs/>
          <w:sz w:val="24"/>
          <w:szCs w:val="24"/>
        </w:rPr>
        <w:t>Donnerstag,</w:t>
      </w:r>
      <w:r>
        <w:rPr>
          <w:rFonts w:cs="Calibri"/>
          <w:b/>
          <w:sz w:val="24"/>
          <w:szCs w:val="24"/>
        </w:rPr>
        <w:t xml:space="preserve"> 13.01.2022, 19:00 Uhr, </w:t>
      </w:r>
      <w:r>
        <w:rPr>
          <w:rFonts w:cs="Calibri"/>
          <w:b/>
          <w:bCs/>
          <w:sz w:val="24"/>
          <w:szCs w:val="24"/>
        </w:rPr>
        <w:t>per Zoom-Online</w:t>
      </w:r>
    </w:p>
    <w:p>
      <w:pPr>
        <w:pStyle w:val="Normal"/>
        <w:rPr>
          <w:sz w:val="26"/>
          <w:szCs w:val="26"/>
        </w:rPr>
      </w:pPr>
      <w:r>
        <w:rPr>
          <w:sz w:val="26"/>
          <w:szCs w:val="26"/>
        </w:rPr>
      </w:r>
    </w:p>
    <w:p>
      <w:pPr>
        <w:pStyle w:val="Normal"/>
        <w:rPr>
          <w:sz w:val="21"/>
          <w:szCs w:val="21"/>
        </w:rPr>
      </w:pPr>
      <w:r>
        <w:rPr>
          <w:rFonts w:cs="Calibri" w:cstheme="minorHAnsi"/>
          <w:b/>
          <w:bCs/>
          <w:sz w:val="21"/>
          <w:szCs w:val="21"/>
        </w:rPr>
        <w:t>Wieso handelt „die Politik“ in der Klimakrise nicht</w:t>
      </w:r>
      <w:r>
        <w:rPr>
          <w:rFonts w:cs="Calibri" w:cstheme="minorHAnsi"/>
          <w:sz w:val="21"/>
          <w:szCs w:val="21"/>
        </w:rPr>
        <w:t xml:space="preserve"> bzw. nicht adäquat und zielführend, um das +1,5</w:t>
      </w:r>
      <w:r>
        <w:rPr>
          <w:rFonts w:cs="Calibri" w:cstheme="minorHAnsi"/>
          <w:sz w:val="21"/>
          <w:szCs w:val="21"/>
          <w:vertAlign w:val="superscript"/>
        </w:rPr>
        <w:t>o</w:t>
      </w:r>
      <w:r>
        <w:rPr>
          <w:rFonts w:cs="Calibri" w:cstheme="minorHAnsi"/>
          <w:sz w:val="21"/>
          <w:szCs w:val="21"/>
        </w:rPr>
        <w:t xml:space="preserve">-Ziel noch zu erreichen?! Es gibt genügend aufrüttelnde wissenschaftliche Untersuchungen und Prognosen, wie den jüngsten Bericht des Weltklimarats (IPCC) von August 2021. Ungezählt sind die Absichtserklärungen und verbindlichen Beschlüsse, wie den </w:t>
      </w:r>
      <w:r>
        <w:rPr>
          <w:rFonts w:cs="Calibri" w:cstheme="minorHAnsi"/>
          <w:b/>
          <w:bCs/>
          <w:sz w:val="21"/>
          <w:szCs w:val="21"/>
        </w:rPr>
        <w:t xml:space="preserve">„Klimavertrag von Paris 2015“ </w:t>
      </w:r>
      <w:r>
        <w:rPr>
          <w:rFonts w:cs="Calibri" w:cstheme="minorHAnsi"/>
          <w:sz w:val="21"/>
          <w:szCs w:val="21"/>
        </w:rPr>
        <w:t>und Ergebnisse aus dessen Umsetzungs-Folgekonferenzen wie jüngst in Glasgow 2021.</w:t>
      </w:r>
    </w:p>
    <w:p>
      <w:pPr>
        <w:pStyle w:val="Normal"/>
        <w:rPr>
          <w:rFonts w:cs="Calibri" w:cstheme="minorHAnsi"/>
          <w:sz w:val="21"/>
          <w:szCs w:val="21"/>
        </w:rPr>
      </w:pPr>
      <w:r>
        <w:rPr>
          <w:rFonts w:cs="Calibri" w:cstheme="minorHAnsi"/>
          <w:sz w:val="21"/>
          <w:szCs w:val="21"/>
        </w:rPr>
      </w:r>
    </w:p>
    <w:p>
      <w:pPr>
        <w:pStyle w:val="Normal"/>
        <w:rPr>
          <w:sz w:val="21"/>
          <w:szCs w:val="21"/>
        </w:rPr>
      </w:pPr>
      <w:r>
        <w:rPr>
          <w:rFonts w:cs="Calibri" w:cstheme="minorHAnsi"/>
          <w:sz w:val="21"/>
          <w:szCs w:val="21"/>
        </w:rPr>
        <w:t xml:space="preserve">In Deutschland ist durch die </w:t>
      </w:r>
      <w:r>
        <w:rPr>
          <w:rFonts w:cs="Calibri" w:cstheme="minorHAnsi"/>
          <w:b/>
          <w:bCs/>
          <w:sz w:val="21"/>
          <w:szCs w:val="21"/>
        </w:rPr>
        <w:t>Überflutungskatastrophe im Ahrtal</w:t>
      </w:r>
      <w:r>
        <w:rPr>
          <w:rFonts w:cs="Calibri" w:cstheme="minorHAnsi"/>
          <w:sz w:val="21"/>
          <w:szCs w:val="21"/>
        </w:rPr>
        <w:t xml:space="preserve"> vielen Menschen bewusst(er) geworden, welch gravierenden Auswirkungen die Klimakrise haben kann, und das nicht nur im globalen Süden. Weltweit erleben ungezählt viele Menschen „hautnah“ die </w:t>
      </w:r>
      <w:r>
        <w:rPr>
          <w:rFonts w:cs="Calibri" w:cstheme="minorHAnsi"/>
          <w:b/>
          <w:bCs/>
          <w:sz w:val="21"/>
          <w:szCs w:val="21"/>
        </w:rPr>
        <w:t>Auswirkungen der Klimakrise als bedrohlich</w:t>
      </w:r>
      <w:r>
        <w:rPr>
          <w:rFonts w:cs="Calibri" w:cstheme="minorHAnsi"/>
          <w:sz w:val="21"/>
          <w:szCs w:val="21"/>
        </w:rPr>
        <w:t xml:space="preserve"> für ihr Erwerbsleben, ihre Lebensgrundlagen, Kultur, Geschichte, Gesundheit, gar ihre Existenz.</w:t>
      </w:r>
    </w:p>
    <w:p>
      <w:pPr>
        <w:pStyle w:val="Normal"/>
        <w:rPr>
          <w:rFonts w:cs="Calibri" w:cstheme="minorHAnsi"/>
          <w:sz w:val="21"/>
          <w:szCs w:val="21"/>
        </w:rPr>
      </w:pPr>
      <w:r>
        <w:rPr>
          <w:rFonts w:cs="Calibri" w:cstheme="minorHAnsi"/>
          <w:sz w:val="21"/>
          <w:szCs w:val="21"/>
        </w:rPr>
      </w:r>
    </w:p>
    <w:p>
      <w:pPr>
        <w:pStyle w:val="Normal"/>
        <w:rPr>
          <w:sz w:val="21"/>
          <w:szCs w:val="21"/>
        </w:rPr>
      </w:pPr>
      <w:r>
        <w:rPr>
          <w:rFonts w:cs="Calibri" w:cstheme="minorHAnsi"/>
          <w:sz w:val="21"/>
          <w:szCs w:val="21"/>
        </w:rPr>
        <w:t xml:space="preserve">Das </w:t>
      </w:r>
      <w:r>
        <w:rPr>
          <w:rFonts w:cs="Calibri" w:cstheme="minorHAnsi"/>
          <w:b/>
          <w:bCs/>
          <w:sz w:val="21"/>
          <w:szCs w:val="21"/>
        </w:rPr>
        <w:t>globale Politikversagen</w:t>
      </w:r>
      <w:r>
        <w:rPr>
          <w:rFonts w:cs="Calibri" w:cstheme="minorHAnsi"/>
          <w:sz w:val="21"/>
          <w:szCs w:val="21"/>
        </w:rPr>
        <w:t xml:space="preserve"> in der Klimakrise lässt manche verzweifeln. Andere werden aktiv und demonstrieren regelmäßig, wieder andere klagen ihre Zukunftsrechte vor Gerichten ein,  was etwa zum „Klimaschutzurteil“ des Bundesverfassungsgerichts vom April 2021 führte. In den vergangenen Jahren haben etliche </w:t>
      </w:r>
      <w:r>
        <w:rPr>
          <w:rFonts w:cs="Calibri" w:cstheme="minorHAnsi"/>
          <w:b/>
          <w:bCs/>
          <w:sz w:val="21"/>
          <w:szCs w:val="21"/>
        </w:rPr>
        <w:t>Gerichtsverfahren und -urteile vor internationalen und nationalen Gerichten</w:t>
      </w:r>
      <w:r>
        <w:rPr>
          <w:rFonts w:cs="Calibri" w:cstheme="minorHAnsi"/>
          <w:sz w:val="21"/>
          <w:szCs w:val="21"/>
        </w:rPr>
        <w:t xml:space="preserve"> weltweit für Schlagzeilen gesorgt, vielfach angestrengt von direkt von der Klimakrise betroffenen Menschen. </w:t>
      </w:r>
    </w:p>
    <w:p>
      <w:pPr>
        <w:pStyle w:val="Normal"/>
        <w:rPr>
          <w:rFonts w:cs="Calibri" w:cstheme="minorHAnsi"/>
          <w:sz w:val="21"/>
          <w:szCs w:val="21"/>
        </w:rPr>
      </w:pPr>
      <w:r>
        <w:rPr>
          <w:rFonts w:cs="Calibri" w:cstheme="minorHAnsi"/>
          <w:sz w:val="21"/>
          <w:szCs w:val="21"/>
        </w:rPr>
        <w:drawing>
          <wp:anchor behindDoc="0" distT="0" distB="0" distL="36195" distR="71755" simplePos="0" locked="0" layoutInCell="0" allowOverlap="1" relativeHeight="6">
            <wp:simplePos x="0" y="0"/>
            <wp:positionH relativeFrom="column">
              <wp:posOffset>12065</wp:posOffset>
            </wp:positionH>
            <wp:positionV relativeFrom="paragraph">
              <wp:posOffset>145415</wp:posOffset>
            </wp:positionV>
            <wp:extent cx="1346200" cy="612140"/>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16"/>
                    <a:stretch>
                      <a:fillRect/>
                    </a:stretch>
                  </pic:blipFill>
                  <pic:spPr bwMode="auto">
                    <a:xfrm>
                      <a:off x="0" y="0"/>
                      <a:ext cx="1346200" cy="612140"/>
                    </a:xfrm>
                    <a:prstGeom prst="rect">
                      <a:avLst/>
                    </a:prstGeom>
                  </pic:spPr>
                </pic:pic>
              </a:graphicData>
            </a:graphic>
          </wp:anchor>
        </w:drawing>
      </w:r>
    </w:p>
    <w:p>
      <w:pPr>
        <w:pStyle w:val="Normal"/>
        <w:rPr>
          <w:sz w:val="21"/>
          <w:szCs w:val="21"/>
        </w:rPr>
      </w:pPr>
      <w:r>
        <w:rPr>
          <w:rFonts w:cs="Calibri" w:cstheme="minorHAnsi"/>
          <w:sz w:val="21"/>
          <w:szCs w:val="21"/>
        </w:rPr>
        <w:t xml:space="preserve">Eine solche Klimaklage ist der </w:t>
      </w:r>
      <w:r>
        <w:rPr>
          <w:b/>
          <w:bCs/>
          <w:sz w:val="21"/>
          <w:szCs w:val="21"/>
        </w:rPr>
        <w:t>People's Climate Case</w:t>
      </w:r>
      <w:r>
        <w:rPr>
          <w:sz w:val="21"/>
          <w:szCs w:val="21"/>
        </w:rPr>
        <w:t xml:space="preserve">: Eine Klage von Privatpersonen vor dem </w:t>
      </w:r>
      <w:hyperlink r:id="rId17" w:tgtFrame="Gericht der Europäischen Union">
        <w:r>
          <w:rPr>
            <w:rStyle w:val="Internetverknpfung"/>
            <w:b/>
            <w:bCs/>
            <w:color w:val="auto"/>
            <w:sz w:val="21"/>
            <w:szCs w:val="21"/>
            <w:u w:val="none"/>
          </w:rPr>
          <w:t>Gericht der Europäischen Union</w:t>
        </w:r>
      </w:hyperlink>
      <w:r>
        <w:rPr>
          <w:sz w:val="21"/>
          <w:szCs w:val="21"/>
        </w:rPr>
        <w:t xml:space="preserve"> gegen das </w:t>
      </w:r>
      <w:hyperlink r:id="rId18" w:tgtFrame="Europäisches Parlament">
        <w:r>
          <w:rPr>
            <w:rStyle w:val="Internetverknpfung"/>
            <w:color w:val="auto"/>
            <w:sz w:val="21"/>
            <w:szCs w:val="21"/>
            <w:u w:val="none"/>
          </w:rPr>
          <w:t>EU-Parlament</w:t>
        </w:r>
      </w:hyperlink>
      <w:r>
        <w:rPr>
          <w:sz w:val="21"/>
          <w:szCs w:val="21"/>
        </w:rPr>
        <w:t xml:space="preserve"> und den </w:t>
      </w:r>
      <w:hyperlink r:id="rId19" w:tgtFrame="Rat der Europäischen Union">
        <w:r>
          <w:rPr>
            <w:rStyle w:val="Internetverknpfung"/>
            <w:color w:val="auto"/>
            <w:sz w:val="21"/>
            <w:szCs w:val="21"/>
            <w:u w:val="none"/>
          </w:rPr>
          <w:t>Rat der Europäischen Union</w:t>
        </w:r>
      </w:hyperlink>
      <w:r>
        <w:rPr>
          <w:sz w:val="21"/>
          <w:szCs w:val="21"/>
        </w:rPr>
        <w:t xml:space="preserve">, konkret gegen drei klimapolitisch unzureichende EU-Richtlinien. Die Klagenden aus acht Ländern fordern wegen der sie unmittelbar betreffenden Auswirkungen der Klimakrise den </w:t>
      </w:r>
      <w:r>
        <w:rPr>
          <w:b/>
          <w:bCs/>
          <w:sz w:val="21"/>
          <w:szCs w:val="21"/>
        </w:rPr>
        <w:t>Schutz ihrer Grundrechte</w:t>
      </w:r>
      <w:r>
        <w:rPr>
          <w:sz w:val="21"/>
          <w:szCs w:val="21"/>
        </w:rPr>
        <w:t xml:space="preserve"> durch effiziente europäische Klimapolitik ein. Die Klage wurde von einem Netzwerk europäischer NGOs rund um das Climate Action Network Europe (CAN-E) und Protect-the-Planet unterstützt. Am 25. März 2021 – nach drei Jahren Prozess – hat der EuGH die </w:t>
      </w:r>
      <w:r>
        <w:rPr>
          <w:b/>
          <w:bCs/>
          <w:sz w:val="21"/>
          <w:szCs w:val="21"/>
        </w:rPr>
        <w:t>Klage mangels „exklusiver Betroffenheit“ abgelehnt</w:t>
      </w:r>
      <w:r>
        <w:rPr>
          <w:rFonts w:cs="Calibri" w:cstheme="minorHAnsi"/>
          <w:sz w:val="21"/>
          <w:szCs w:val="21"/>
        </w:rPr>
        <w:t xml:space="preserve">. Der heutige Referent hat vor und während des People´s Climate Case </w:t>
      </w:r>
      <w:r>
        <w:rPr>
          <w:rFonts w:cs="Calibri" w:cstheme="minorHAnsi"/>
          <w:b/>
          <w:bCs/>
          <w:sz w:val="21"/>
          <w:szCs w:val="21"/>
        </w:rPr>
        <w:t>mehrere Klagende und ihre Familien vom Polarkreis in Jokkmokk, Nord-Schweden</w:t>
      </w:r>
      <w:r>
        <w:rPr>
          <w:rFonts w:cs="Calibri" w:cstheme="minorHAnsi"/>
          <w:sz w:val="21"/>
          <w:szCs w:val="21"/>
        </w:rPr>
        <w:t xml:space="preserve"> (Polarkreis), </w:t>
      </w:r>
      <w:r>
        <w:rPr>
          <w:rFonts w:cs="Calibri" w:cstheme="minorHAnsi"/>
          <w:b/>
          <w:bCs/>
          <w:sz w:val="21"/>
          <w:szCs w:val="21"/>
        </w:rPr>
        <w:t xml:space="preserve">über die Provence, das Aostatal und Südportugal </w:t>
      </w:r>
      <w:r>
        <w:rPr>
          <w:rFonts w:cs="Calibri" w:cstheme="minorHAnsi"/>
          <w:sz w:val="21"/>
          <w:szCs w:val="21"/>
        </w:rPr>
        <w:t>bis zum Äquator in</w:t>
      </w:r>
      <w:r>
        <w:rPr>
          <w:rFonts w:cs="Calibri" w:cstheme="minorHAnsi"/>
          <w:b/>
          <w:bCs/>
          <w:sz w:val="21"/>
          <w:szCs w:val="21"/>
        </w:rPr>
        <w:t xml:space="preserve"> Badan Rero, Nord-Kenia</w:t>
      </w:r>
      <w:r>
        <w:rPr>
          <w:rFonts w:cs="Calibri" w:cstheme="minorHAnsi"/>
          <w:sz w:val="21"/>
          <w:szCs w:val="21"/>
        </w:rPr>
        <w:t xml:space="preserve">, besucht. </w:t>
      </w:r>
    </w:p>
    <w:p>
      <w:pPr>
        <w:pStyle w:val="Normal"/>
        <w:rPr>
          <w:rFonts w:cs="Calibri" w:cstheme="minorHAnsi"/>
          <w:sz w:val="21"/>
          <w:szCs w:val="21"/>
        </w:rPr>
      </w:pPr>
      <w:r>
        <w:rPr>
          <w:rFonts w:cs="Calibri" w:cstheme="minorHAnsi"/>
          <w:sz w:val="21"/>
          <w:szCs w:val="21"/>
        </w:rPr>
      </w:r>
    </w:p>
    <w:p>
      <w:pPr>
        <w:pStyle w:val="Normal"/>
        <w:rPr>
          <w:sz w:val="21"/>
          <w:szCs w:val="21"/>
        </w:rPr>
      </w:pPr>
      <w:r>
        <w:rPr>
          <w:rFonts w:cs="Calibri" w:cstheme="minorHAnsi"/>
          <w:sz w:val="21"/>
          <w:szCs w:val="21"/>
        </w:rPr>
        <w:t xml:space="preserve">Er berichtet mit beeindruckenden Bildern vom </w:t>
      </w:r>
      <w:r>
        <w:rPr>
          <w:rFonts w:cs="Calibri" w:cstheme="minorHAnsi"/>
          <w:b/>
          <w:bCs/>
          <w:sz w:val="21"/>
          <w:szCs w:val="21"/>
        </w:rPr>
        <w:t>Kampf mit den Auswirkungen der Klimakrise vor Ort</w:t>
      </w:r>
      <w:r>
        <w:rPr>
          <w:rFonts w:cs="Calibri" w:cstheme="minorHAnsi"/>
          <w:sz w:val="21"/>
          <w:szCs w:val="21"/>
        </w:rPr>
        <w:t xml:space="preserve">. </w:t>
        <w:br/>
        <w:t xml:space="preserve">Wir gewinnen Einblicke in Lebensrealität und Gefühlswelt direkt Betroffener und ihrer Communities - und verstehen besser, dass und warum Menschen nicht mehr auf „die Politik“ warten können und wollen.  </w:t>
      </w:r>
    </w:p>
    <w:p>
      <w:pPr>
        <w:pStyle w:val="Normal"/>
        <w:jc w:val="right"/>
        <w:rPr>
          <w:sz w:val="21"/>
          <w:szCs w:val="21"/>
        </w:rPr>
      </w:pPr>
      <w:r>
        <w:rPr>
          <w:rFonts w:cs="Calibri" w:cstheme="minorHAnsi"/>
          <w:sz w:val="21"/>
          <w:szCs w:val="21"/>
        </w:rPr>
        <w:t>Dr. Helmut Paschlau, U&amp;A</w:t>
      </w:r>
    </w:p>
    <w:p>
      <w:pPr>
        <w:pStyle w:val="Normal"/>
        <w:ind w:left="708" w:hanging="708"/>
        <w:rPr>
          <w:rFonts w:cs="Calibri" w:cstheme="minorHAnsi"/>
          <w:b/>
          <w:b/>
        </w:rPr>
      </w:pPr>
      <w:r>
        <w:drawing>
          <wp:anchor behindDoc="0" distT="0" distB="0" distL="0" distR="0" simplePos="0" locked="0" layoutInCell="0" allowOverlap="1" relativeHeight="4">
            <wp:simplePos x="0" y="0"/>
            <wp:positionH relativeFrom="column">
              <wp:posOffset>4861560</wp:posOffset>
            </wp:positionH>
            <wp:positionV relativeFrom="paragraph">
              <wp:posOffset>99060</wp:posOffset>
            </wp:positionV>
            <wp:extent cx="1202055" cy="1503045"/>
            <wp:effectExtent l="0" t="0" r="0" b="0"/>
            <wp:wrapSquare wrapText="largest"/>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20"/>
                    <a:stretch>
                      <a:fillRect/>
                    </a:stretch>
                  </pic:blipFill>
                  <pic:spPr bwMode="auto">
                    <a:xfrm>
                      <a:off x="0" y="0"/>
                      <a:ext cx="1202055" cy="1503045"/>
                    </a:xfrm>
                    <a:prstGeom prst="rect">
                      <a:avLst/>
                    </a:prstGeom>
                  </pic:spPr>
                </pic:pic>
              </a:graphicData>
            </a:graphic>
          </wp:anchor>
        </w:drawing>
      </w:r>
      <w:r>
        <w:rPr>
          <w:rFonts w:cs="Calibri" w:cstheme="minorHAnsi"/>
          <w:b/>
        </w:rPr>
        <w:t>Wer?</w:t>
        <w:tab/>
        <w:tab/>
      </w:r>
      <w:r>
        <w:rPr>
          <w:rFonts w:eastAsia="Times New Roman" w:cs="Calibri" w:cstheme="minorHAnsi"/>
          <w:b/>
          <w:bCs/>
          <w:color w:val="000000"/>
        </w:rPr>
        <w:t>Markus P. Raschke</w:t>
      </w:r>
      <w:r>
        <w:rPr>
          <w:rFonts w:eastAsia="Times New Roman" w:cs="Calibri" w:cstheme="minorHAnsi"/>
          <w:color w:val="000000"/>
        </w:rPr>
        <w:br/>
        <w:t xml:space="preserve">              Projektmanager u.a. zu Klimaklagen bei </w:t>
      </w:r>
      <w:r>
        <w:rPr>
          <w:rFonts w:eastAsia="Times New Roman" w:cs="Calibri" w:cstheme="minorHAnsi"/>
          <w:b/>
          <w:bCs/>
          <w:color w:val="000000"/>
        </w:rPr>
        <w:t>Protect the Planet gGmbH</w:t>
      </w:r>
      <w:r>
        <w:rPr>
          <w:rFonts w:eastAsia="Times New Roman" w:cs="Calibri" w:cstheme="minorHAnsi"/>
          <w:color w:val="000000"/>
        </w:rPr>
        <w:t xml:space="preserve"> -</w:t>
        <w:br/>
        <w:t xml:space="preserve">              Gesellschaft für ökologischen Aufbruch</w:t>
        <w:br/>
        <w:tab/>
        <w:t xml:space="preserve">Sprecher des Bündnisses </w:t>
      </w:r>
      <w:r>
        <w:rPr>
          <w:rFonts w:eastAsia="Times New Roman" w:cs="Calibri" w:cstheme="minorHAnsi"/>
          <w:b/>
          <w:bCs/>
          <w:color w:val="000000"/>
        </w:rPr>
        <w:t>Raus-aus-der-Steinkohle</w:t>
      </w:r>
      <w:r>
        <w:rPr>
          <w:rFonts w:eastAsia="Times New Roman" w:cs="Calibri" w:cstheme="minorHAnsi"/>
          <w:color w:val="000000"/>
        </w:rPr>
        <w:t xml:space="preserve"> München </w:t>
        <w:br/>
        <w:tab/>
        <w:t>ÖDP-</w:t>
      </w:r>
      <w:r>
        <w:rPr>
          <w:rFonts w:eastAsia="Times New Roman" w:cs="Calibri" w:cstheme="minorHAnsi"/>
          <w:b/>
          <w:bCs/>
          <w:color w:val="000000"/>
        </w:rPr>
        <w:t>Bezirksrat</w:t>
      </w:r>
      <w:r>
        <w:rPr>
          <w:rFonts w:eastAsia="Times New Roman" w:cs="Calibri" w:cstheme="minorHAnsi"/>
          <w:color w:val="000000"/>
        </w:rPr>
        <w:t xml:space="preserve"> im Bezirkstag von Oberbayern</w:t>
        <w:br/>
      </w:r>
    </w:p>
    <w:p>
      <w:pPr>
        <w:pStyle w:val="Normal"/>
        <w:rPr>
          <w:rFonts w:cs="Calibri" w:cstheme="minorHAnsi"/>
          <w:b/>
          <w:b/>
        </w:rPr>
      </w:pPr>
      <w:r>
        <w:rPr>
          <w:rFonts w:cs="Calibri" w:cstheme="minorHAnsi"/>
          <w:b/>
        </w:rPr>
        <w:t>Wann?</w:t>
        <w:tab/>
        <w:tab/>
      </w:r>
      <w:r>
        <w:rPr>
          <w:rFonts w:cs="Calibri" w:cstheme="minorHAnsi"/>
        </w:rPr>
        <w:t xml:space="preserve">Donnerstag, </w:t>
      </w:r>
      <w:r>
        <w:rPr>
          <w:rFonts w:cs="Calibri" w:cstheme="minorHAnsi"/>
          <w:b/>
        </w:rPr>
        <w:t>13.</w:t>
      </w:r>
      <w:r>
        <w:rPr>
          <w:rFonts w:eastAsia="Calibri" w:cs="Calibri" w:cstheme="minorHAnsi"/>
          <w:b/>
        </w:rPr>
        <w:t>01</w:t>
      </w:r>
      <w:r>
        <w:rPr>
          <w:rFonts w:cs="Calibri" w:cstheme="minorHAnsi"/>
          <w:b/>
        </w:rPr>
        <w:t>.202</w:t>
      </w:r>
      <w:r>
        <w:rPr>
          <w:rFonts w:eastAsia="Calibri" w:cs="Calibri" w:cstheme="minorHAnsi"/>
          <w:b/>
        </w:rPr>
        <w:t>2</w:t>
      </w:r>
      <w:r>
        <w:rPr>
          <w:rFonts w:cs="Calibri" w:cstheme="minorHAnsi"/>
          <w:bCs/>
        </w:rPr>
        <w:t>, 19:00–20:30 Uhr</w:t>
      </w:r>
      <w:r>
        <w:rPr>
          <w:rFonts w:cs="Calibri" w:cstheme="minorHAnsi"/>
          <w:b/>
        </w:rPr>
        <w:t xml:space="preserve">                                              </w:t>
      </w:r>
    </w:p>
    <w:p>
      <w:pPr>
        <w:pStyle w:val="NormalWeb"/>
        <w:spacing w:before="280" w:after="280"/>
        <w:rPr>
          <w:rFonts w:ascii="Calibri" w:hAnsi="Calibri" w:cs="Calibri" w:asciiTheme="minorHAnsi" w:cstheme="minorHAnsi" w:hAnsiTheme="minorHAnsi"/>
          <w:sz w:val="22"/>
          <w:szCs w:val="22"/>
        </w:rPr>
      </w:pPr>
      <w:r>
        <w:rPr>
          <w:rFonts w:cs="Calibri" w:ascii="Calibri" w:hAnsi="Calibri" w:asciiTheme="minorHAnsi" w:cstheme="minorHAnsi" w:hAnsiTheme="minorHAnsi"/>
          <w:b/>
          <w:sz w:val="22"/>
          <w:szCs w:val="22"/>
        </w:rPr>
        <w:t>Teilnahme?</w:t>
      </w:r>
      <w:r>
        <w:rPr>
          <w:rFonts w:cs="Calibri" w:ascii="Calibri" w:hAnsi="Calibri" w:asciiTheme="minorHAnsi" w:cstheme="minorHAnsi" w:hAnsiTheme="minorHAnsi"/>
          <w:sz w:val="22"/>
          <w:szCs w:val="22"/>
        </w:rPr>
        <w:tab/>
      </w:r>
      <w:r>
        <w:rPr>
          <w:rFonts w:cs="Calibri" w:ascii="Calibri" w:hAnsi="Calibri" w:asciiTheme="minorHAnsi" w:cstheme="minorHAnsi" w:hAnsiTheme="minorHAnsi"/>
          <w:b/>
          <w:bCs/>
          <w:sz w:val="22"/>
          <w:szCs w:val="22"/>
        </w:rPr>
        <w:t>Online-Veranstaltung</w:t>
      </w:r>
      <w:r>
        <w:rPr>
          <w:rFonts w:cs="Calibri" w:ascii="Calibri" w:hAnsi="Calibri" w:asciiTheme="minorHAnsi" w:cstheme="minorHAnsi" w:hAnsiTheme="minorHAnsi"/>
          <w:sz w:val="22"/>
          <w:szCs w:val="22"/>
        </w:rPr>
        <w:t xml:space="preserve">; </w:t>
      </w:r>
      <w:r>
        <w:rPr>
          <w:rFonts w:cs="Calibri" w:ascii="Calibri" w:hAnsi="Calibri" w:asciiTheme="minorHAnsi" w:cstheme="minorHAnsi" w:hAnsiTheme="minorHAnsi"/>
          <w:b/>
          <w:sz w:val="22"/>
          <w:szCs w:val="22"/>
        </w:rPr>
        <w:t>Anmeldung unbedingt erforderlich:</w:t>
      </w:r>
      <w:r>
        <w:rPr>
          <w:rFonts w:cs="Calibri" w:ascii="Calibri" w:hAnsi="Calibri" w:asciiTheme="minorHAnsi" w:cstheme="minorHAnsi" w:hAnsiTheme="minorHAnsi"/>
          <w:sz w:val="22"/>
          <w:szCs w:val="22"/>
        </w:rPr>
        <w:t xml:space="preserve"> </w:t>
      </w:r>
      <w:hyperlink r:id="rId21">
        <w:r>
          <w:rPr>
            <w:rStyle w:val="Internetverknpfung"/>
            <w:rFonts w:cs="Calibri" w:ascii="Calibri" w:hAnsi="Calibri" w:asciiTheme="minorHAnsi" w:cstheme="minorHAnsi" w:hAnsiTheme="minorHAnsi"/>
            <w:sz w:val="22"/>
            <w:szCs w:val="22"/>
          </w:rPr>
          <w:t>www.protect-the-planet.de/event/2022_01-raschke-klimawandel-vor-ort</w:t>
        </w:r>
      </w:hyperlink>
      <w:r>
        <w:rPr>
          <w:rFonts w:cs="Calibri" w:ascii="Calibri" w:hAnsi="Calibri" w:asciiTheme="minorHAnsi" w:cstheme="minorHAnsi" w:hAnsiTheme="minorHAnsi"/>
          <w:color w:val="0000FF"/>
          <w:sz w:val="22"/>
          <w:szCs w:val="22"/>
        </w:rPr>
        <w:t xml:space="preserve"> </w:t>
      </w:r>
    </w:p>
    <w:p>
      <w:pPr>
        <w:pStyle w:val="Normal"/>
        <w:rPr>
          <w:rFonts w:cs="Calibri" w:cstheme="minorHAnsi"/>
        </w:rPr>
      </w:pPr>
      <w:r>
        <w:rPr>
          <w:rFonts w:cs="Calibri" w:cstheme="minorHAnsi"/>
          <w:b/>
        </w:rPr>
        <w:t>Zum Weiterlesen</w:t>
      </w:r>
      <w:r>
        <w:rPr>
          <w:rFonts w:cs="Calibri" w:cstheme="minorHAnsi"/>
        </w:rPr>
        <w:t xml:space="preserve">: </w:t>
      </w:r>
    </w:p>
    <w:p>
      <w:pPr>
        <w:pStyle w:val="Normal"/>
        <w:numPr>
          <w:ilvl w:val="0"/>
          <w:numId w:val="1"/>
        </w:numPr>
        <w:rPr>
          <w:rFonts w:eastAsia="Times New Roman" w:cs="Calibri" w:cstheme="minorHAnsi"/>
        </w:rPr>
      </w:pPr>
      <w:hyperlink r:id="rId22">
        <w:r>
          <w:rPr>
            <w:rStyle w:val="Internetverknpfung"/>
            <w:rFonts w:eastAsia="Times New Roman" w:cs="Calibri" w:cstheme="minorHAnsi"/>
          </w:rPr>
          <w:t>https://de.wikipedia.org/wiki/People%E2%80%99s_Climate_Case</w:t>
        </w:r>
      </w:hyperlink>
      <w:r>
        <w:rPr>
          <w:rFonts w:eastAsia="Times New Roman" w:cs="Calibri" w:cstheme="minorHAnsi"/>
        </w:rPr>
        <w:t xml:space="preserve"> </w:t>
      </w:r>
    </w:p>
    <w:p>
      <w:pPr>
        <w:pStyle w:val="Normal"/>
        <w:numPr>
          <w:ilvl w:val="0"/>
          <w:numId w:val="1"/>
        </w:numPr>
        <w:rPr>
          <w:rFonts w:eastAsia="Times New Roman" w:cs="Calibri" w:cstheme="minorHAnsi"/>
        </w:rPr>
      </w:pPr>
      <w:hyperlink r:id="rId23">
        <w:r>
          <w:rPr>
            <w:rStyle w:val="Internetverknpfung"/>
            <w:rFonts w:cs="Calibri" w:cstheme="minorHAnsi"/>
          </w:rPr>
          <w:t>https://www.protect-the-planet.de/projekte/klimaklage/</w:t>
        </w:r>
      </w:hyperlink>
    </w:p>
    <w:p>
      <w:pPr>
        <w:pStyle w:val="Normal"/>
        <w:numPr>
          <w:ilvl w:val="0"/>
          <w:numId w:val="1"/>
        </w:numPr>
        <w:rPr>
          <w:rFonts w:eastAsia="Times New Roman" w:cs="Calibri" w:cstheme="minorHAnsi"/>
          <w:color w:val="0000FF"/>
        </w:rPr>
      </w:pPr>
      <w:hyperlink r:id="rId24">
        <w:r>
          <w:rPr>
            <w:rStyle w:val="Internetverknpfung"/>
            <w:rFonts w:cs="Calibri" w:cstheme="minorHAnsi"/>
          </w:rPr>
          <w:t>https://www.fairplanet.org/story/the-people%E2%80%98s-climate-case/</w:t>
        </w:r>
      </w:hyperlink>
    </w:p>
    <w:p>
      <w:pPr>
        <w:pStyle w:val="Normal"/>
        <w:numPr>
          <w:ilvl w:val="0"/>
          <w:numId w:val="1"/>
        </w:numPr>
        <w:rPr>
          <w:rFonts w:eastAsia="Times New Roman" w:cs="Calibri" w:cstheme="minorHAnsi"/>
        </w:rPr>
      </w:pPr>
      <w:hyperlink r:id="rId25">
        <w:r>
          <w:rPr>
            <w:rStyle w:val="Internetverknpfung"/>
            <w:rFonts w:cs="Calibri" w:cstheme="minorHAnsi"/>
          </w:rPr>
          <w:t>https://www.lifepr.de/pressemitteilung/protect-the-planet-gesellschaft-fuer-oekologischen</w:t>
          <w:br/>
          <w:t>-aufbruch-gbr/PM-Protect-the-Planet-Germanwatch-Peoples-Climate-Case-Europaeischer-Gerichtshof-verweigert-Grundrechtsschutz-fuer-Betroffene-der-Klimakrise/boxid/841148</w:t>
        </w:r>
      </w:hyperlink>
      <w:r>
        <w:rPr>
          <w:rFonts w:eastAsia="Times New Roman" w:cs="Calibri" w:cstheme="minorHAnsi"/>
        </w:rPr>
        <w:br/>
      </w:r>
    </w:p>
    <w:p>
      <w:pPr>
        <w:pStyle w:val="Normal"/>
        <w:rPr/>
      </w:pPr>
      <w:r>
        <mc:AlternateContent>
          <mc:Choice Requires="wpg">
            <w:drawing>
              <wp:anchor behindDoc="0" distT="0" distB="0" distL="114300" distR="114300" simplePos="0" locked="0" layoutInCell="0" allowOverlap="1" relativeHeight="3" wp14:anchorId="7B4825BD">
                <wp:simplePos x="0" y="0"/>
                <wp:positionH relativeFrom="column">
                  <wp:posOffset>-46355</wp:posOffset>
                </wp:positionH>
                <wp:positionV relativeFrom="paragraph">
                  <wp:posOffset>191135</wp:posOffset>
                </wp:positionV>
                <wp:extent cx="2593340" cy="896620"/>
                <wp:effectExtent l="0" t="0" r="0" b="0"/>
                <wp:wrapTight wrapText="bothSides">
                  <wp:wrapPolygon edited="0">
                    <wp:start x="3386" y="918"/>
                    <wp:lineTo x="1164" y="6123"/>
                    <wp:lineTo x="635" y="11328"/>
                    <wp:lineTo x="1375" y="17145"/>
                    <wp:lineTo x="3280" y="20513"/>
                    <wp:lineTo x="4867" y="20513"/>
                    <wp:lineTo x="21478" y="19901"/>
                    <wp:lineTo x="21478" y="2755"/>
                    <wp:lineTo x="5079" y="918"/>
                    <wp:lineTo x="3386" y="918"/>
                  </wp:wrapPolygon>
                </wp:wrapTight>
                <wp:docPr id="4" name="Gruppieren 29"/>
                <a:graphic xmlns:a="http://schemas.openxmlformats.org/drawingml/2006/main">
                  <a:graphicData uri="http://schemas.microsoft.com/office/word/2010/wordprocessingGroup">
                    <wpg:wgp>
                      <wpg:cNvGrpSpPr/>
                      <wpg:grpSpPr>
                        <a:xfrm>
                          <a:off x="0" y="0"/>
                          <a:ext cx="2592720" cy="896040"/>
                          <a:chOff x="-46440" y="191160"/>
                          <a:chExt cx="2592720" cy="896040"/>
                        </a:xfrm>
                      </wpg:grpSpPr>
                      <pic:pic xmlns:pic="http://schemas.openxmlformats.org/drawingml/2006/picture">
                        <pic:nvPicPr>
                          <pic:cNvPr id="13" name="Bild3" descr=""/>
                          <pic:cNvPicPr/>
                        </pic:nvPicPr>
                        <pic:blipFill>
                          <a:blip r:embed="rId26"/>
                          <a:stretch/>
                        </pic:blipFill>
                        <pic:spPr>
                          <a:xfrm>
                            <a:off x="0" y="0"/>
                            <a:ext cx="992520" cy="896040"/>
                          </a:xfrm>
                          <a:prstGeom prst="rect">
                            <a:avLst/>
                          </a:prstGeom>
                          <a:ln w="0">
                            <a:noFill/>
                          </a:ln>
                        </pic:spPr>
                      </pic:pic>
                      <pic:pic xmlns:pic="http://schemas.openxmlformats.org/drawingml/2006/picture">
                        <pic:nvPicPr>
                          <pic:cNvPr id="14" name="Bild4" descr=""/>
                          <pic:cNvPicPr/>
                        </pic:nvPicPr>
                        <pic:blipFill>
                          <a:blip r:embed="rId27"/>
                          <a:stretch/>
                        </pic:blipFill>
                        <pic:spPr>
                          <a:xfrm>
                            <a:off x="857880" y="124560"/>
                            <a:ext cx="1734840" cy="699840"/>
                          </a:xfrm>
                          <a:prstGeom prst="rect">
                            <a:avLst/>
                          </a:prstGeom>
                          <a:ln w="0">
                            <a:noFill/>
                          </a:ln>
                        </pic:spPr>
                      </pic:pic>
                    </wpg:wgp>
                  </a:graphicData>
                </a:graphic>
              </wp:anchor>
            </w:drawing>
          </mc:Choice>
          <mc:Fallback>
            <w:pict>
              <v:group id="shape_0" alt="Gruppieren 29" style="position:absolute;margin-left:-3.65pt;margin-top:15.05pt;width:204.15pt;height:70.55pt" coordorigin="-73,301" coordsize="4083,1411">
                <v:shape id="shape_0" ID="Bild3" stroked="f" o:allowincell="f" style="position:absolute;left:-73;top:301;width:1562;height:1410;mso-wrap-style:none;v-text-anchor:middle" type="_x0000_t75">
                  <v:imagedata r:id="rId26" o:detectmouseclick="t"/>
                  <v:stroke color="#3465a4" joinstyle="round" endcap="flat"/>
                  <w10:wrap type="square"/>
                </v:shape>
                <v:shape id="shape_0" ID="Bild4" stroked="f" o:allowincell="f" style="position:absolute;left:1278;top:497;width:2731;height:1101;mso-wrap-style:none;v-text-anchor:middle" type="_x0000_t75">
                  <v:imagedata r:id="rId27" o:detectmouseclick="t"/>
                  <v:stroke color="#3465a4" joinstyle="round" endcap="flat"/>
                  <w10:wrap type="square"/>
                </v:shape>
              </v:group>
            </w:pict>
          </mc:Fallback>
        </mc:AlternateContent>
      </w:r>
      <w:r>
        <w:rPr/>
        <w:t xml:space="preserve">wir unterstützen: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g">
            <w:drawing>
              <wp:anchor behindDoc="0" distT="0" distB="0" distL="114300" distR="114300" simplePos="0" locked="0" layoutInCell="0" allowOverlap="1" relativeHeight="2" wp14:anchorId="6DF28DE9">
                <wp:simplePos x="0" y="0"/>
                <wp:positionH relativeFrom="column">
                  <wp:posOffset>99695</wp:posOffset>
                </wp:positionH>
                <wp:positionV relativeFrom="paragraph">
                  <wp:posOffset>139065</wp:posOffset>
                </wp:positionV>
                <wp:extent cx="4853940" cy="630555"/>
                <wp:effectExtent l="0" t="0" r="0" b="5080"/>
                <wp:wrapTight wrapText="bothSides">
                  <wp:wrapPolygon edited="0">
                    <wp:start x="0" y="0"/>
                    <wp:lineTo x="0" y="21339"/>
                    <wp:lineTo x="14074" y="21339"/>
                    <wp:lineTo x="14074" y="20903"/>
                    <wp:lineTo x="21535" y="17419"/>
                    <wp:lineTo x="21535" y="0"/>
                    <wp:lineTo x="0" y="0"/>
                  </wp:wrapPolygon>
                </wp:wrapTight>
                <wp:docPr id="5" name="Gruppieren 17"/>
                <a:graphic xmlns:a="http://schemas.openxmlformats.org/drawingml/2006/main">
                  <a:graphicData uri="http://schemas.microsoft.com/office/word/2010/wordprocessingGroup">
                    <wpg:wgp>
                      <wpg:cNvGrpSpPr/>
                      <wpg:grpSpPr>
                        <a:xfrm>
                          <a:off x="0" y="0"/>
                          <a:ext cx="4853160" cy="630000"/>
                          <a:chOff x="99720" y="138960"/>
                          <a:chExt cx="4853160" cy="630000"/>
                        </a:xfrm>
                      </wpg:grpSpPr>
                      <pic:pic xmlns:pic="http://schemas.openxmlformats.org/drawingml/2006/picture">
                        <pic:nvPicPr>
                          <pic:cNvPr id="15" name="Bild1" descr=""/>
                          <pic:cNvPicPr/>
                        </pic:nvPicPr>
                        <pic:blipFill>
                          <a:blip r:embed="rId28"/>
                          <a:stretch/>
                        </pic:blipFill>
                        <pic:spPr>
                          <a:xfrm>
                            <a:off x="3156120" y="0"/>
                            <a:ext cx="1697400" cy="507960"/>
                          </a:xfrm>
                          <a:prstGeom prst="rect">
                            <a:avLst/>
                          </a:prstGeom>
                          <a:ln w="0">
                            <a:noFill/>
                          </a:ln>
                        </pic:spPr>
                      </pic:pic>
                      <pic:pic xmlns:pic="http://schemas.openxmlformats.org/drawingml/2006/picture">
                        <pic:nvPicPr>
                          <pic:cNvPr id="16" name="Bild5" descr=""/>
                          <pic:cNvPicPr/>
                        </pic:nvPicPr>
                        <pic:blipFill>
                          <a:blip r:embed="rId29"/>
                          <a:stretch/>
                        </pic:blipFill>
                        <pic:spPr>
                          <a:xfrm>
                            <a:off x="0" y="0"/>
                            <a:ext cx="627840" cy="630000"/>
                          </a:xfrm>
                          <a:prstGeom prst="rect">
                            <a:avLst/>
                          </a:prstGeom>
                          <a:ln w="0">
                            <a:noFill/>
                          </a:ln>
                        </pic:spPr>
                      </pic:pic>
                      <pic:pic xmlns:pic="http://schemas.openxmlformats.org/drawingml/2006/picture">
                        <pic:nvPicPr>
                          <pic:cNvPr id="17" name="Bild6" descr=""/>
                          <pic:cNvPicPr/>
                        </pic:nvPicPr>
                        <pic:blipFill>
                          <a:blip r:embed="rId30"/>
                          <a:stretch/>
                        </pic:blipFill>
                        <pic:spPr>
                          <a:xfrm>
                            <a:off x="621720" y="0"/>
                            <a:ext cx="627840" cy="630000"/>
                          </a:xfrm>
                          <a:prstGeom prst="rect">
                            <a:avLst/>
                          </a:prstGeom>
                          <a:ln w="0">
                            <a:noFill/>
                          </a:ln>
                        </pic:spPr>
                      </pic:pic>
                      <pic:pic xmlns:pic="http://schemas.openxmlformats.org/drawingml/2006/picture">
                        <pic:nvPicPr>
                          <pic:cNvPr id="18" name="Bild7" descr=""/>
                          <pic:cNvPicPr/>
                        </pic:nvPicPr>
                        <pic:blipFill>
                          <a:blip r:embed="rId31"/>
                          <a:stretch/>
                        </pic:blipFill>
                        <pic:spPr>
                          <a:xfrm>
                            <a:off x="1253520" y="0"/>
                            <a:ext cx="627840" cy="630000"/>
                          </a:xfrm>
                          <a:prstGeom prst="rect">
                            <a:avLst/>
                          </a:prstGeom>
                          <a:ln w="0">
                            <a:noFill/>
                          </a:ln>
                        </pic:spPr>
                      </pic:pic>
                      <pic:pic xmlns:pic="http://schemas.openxmlformats.org/drawingml/2006/picture">
                        <pic:nvPicPr>
                          <pic:cNvPr id="19" name="Bild8" descr=""/>
                          <pic:cNvPicPr/>
                        </pic:nvPicPr>
                        <pic:blipFill>
                          <a:blip r:embed="rId32"/>
                          <a:stretch/>
                        </pic:blipFill>
                        <pic:spPr>
                          <a:xfrm>
                            <a:off x="1885320" y="0"/>
                            <a:ext cx="628560" cy="630000"/>
                          </a:xfrm>
                          <a:prstGeom prst="rect">
                            <a:avLst/>
                          </a:prstGeom>
                          <a:ln w="0">
                            <a:noFill/>
                          </a:ln>
                        </pic:spPr>
                      </pic:pic>
                      <pic:pic xmlns:pic="http://schemas.openxmlformats.org/drawingml/2006/picture">
                        <pic:nvPicPr>
                          <pic:cNvPr id="20" name="Bild10" descr=""/>
                          <pic:cNvPicPr/>
                        </pic:nvPicPr>
                        <pic:blipFill>
                          <a:blip r:embed="rId33"/>
                          <a:stretch/>
                        </pic:blipFill>
                        <pic:spPr>
                          <a:xfrm>
                            <a:off x="2517840" y="0"/>
                            <a:ext cx="627840" cy="630000"/>
                          </a:xfrm>
                          <a:prstGeom prst="rect">
                            <a:avLst/>
                          </a:prstGeom>
                          <a:ln w="0">
                            <a:noFill/>
                          </a:ln>
                        </pic:spPr>
                      </pic:pic>
                    </wpg:wgp>
                  </a:graphicData>
                </a:graphic>
              </wp:anchor>
            </w:drawing>
          </mc:Choice>
          <mc:Fallback>
            <w:pict>
              <v:group id="shape_0" alt="Gruppieren 17" style="position:absolute;margin-left:7.85pt;margin-top:10.95pt;width:382.15pt;height:49.6pt" coordorigin="157,219" coordsize="7643,992">
                <v:shape id="shape_0" ID="Bild1" stroked="f" o:allowincell="f" style="position:absolute;left:5127;top:219;width:2672;height:799;mso-wrap-style:none;v-text-anchor:middle" type="_x0000_t75">
                  <v:imagedata r:id="rId28" o:detectmouseclick="t"/>
                  <v:stroke color="#3465a4" joinstyle="round" endcap="flat"/>
                  <w10:wrap type="square"/>
                </v:shape>
                <v:shape id="shape_0" ID="Bild5" stroked="f" o:allowincell="f" style="position:absolute;left:157;top:219;width:988;height:991;mso-wrap-style:none;v-text-anchor:middle" type="_x0000_t75">
                  <v:imagedata r:id="rId29" o:detectmouseclick="t"/>
                  <v:stroke color="#3465a4" joinstyle="round" endcap="flat"/>
                  <w10:wrap type="square"/>
                </v:shape>
                <v:shape id="shape_0" ID="Bild6" stroked="f" o:allowincell="f" style="position:absolute;left:1136;top:219;width:988;height:991;mso-wrap-style:none;v-text-anchor:middle" type="_x0000_t75">
                  <v:imagedata r:id="rId30" o:detectmouseclick="t"/>
                  <v:stroke color="#3465a4" joinstyle="round" endcap="flat"/>
                  <w10:wrap type="square"/>
                </v:shape>
                <v:shape id="shape_0" ID="Bild7" stroked="f" o:allowincell="f" style="position:absolute;left:2131;top:219;width:988;height:991;mso-wrap-style:none;v-text-anchor:middle" type="_x0000_t75">
                  <v:imagedata r:id="rId31" o:detectmouseclick="t"/>
                  <v:stroke color="#3465a4" joinstyle="round" endcap="flat"/>
                  <w10:wrap type="square"/>
                </v:shape>
                <v:shape id="shape_0" ID="Bild8" stroked="f" o:allowincell="f" style="position:absolute;left:3126;top:219;width:989;height:991;mso-wrap-style:none;v-text-anchor:middle" type="_x0000_t75">
                  <v:imagedata r:id="rId32" o:detectmouseclick="t"/>
                  <v:stroke color="#3465a4" joinstyle="round" endcap="flat"/>
                  <w10:wrap type="square"/>
                </v:shape>
                <v:shape id="shape_0" ID="Bild10" stroked="f" o:allowincell="f" style="position:absolute;left:4122;top:219;width:988;height:991;mso-wrap-style:none;v-text-anchor:middle" type="_x0000_t75">
                  <v:imagedata r:id="rId33" o:detectmouseclick="t"/>
                  <v:stroke color="#3465a4" joinstyle="round" endcap="flat"/>
                  <w10:wrap type="square"/>
                </v:shape>
              </v:group>
            </w:pict>
          </mc:Fallback>
        </mc:AlternateContent>
      </w:r>
    </w:p>
    <w:p>
      <w:pPr>
        <w:pStyle w:val="Normal"/>
        <w:rPr/>
      </w:pPr>
      <w:r>
        <w:rPr/>
      </w:r>
    </w:p>
    <w:p>
      <w:pPr>
        <w:pStyle w:val="Normal"/>
        <w:rPr/>
      </w:pPr>
      <w:r>
        <w:rPr/>
        <w:t xml:space="preserve">              </w:t>
      </w:r>
    </w:p>
    <w:p>
      <w:pPr>
        <w:pStyle w:val="Normal"/>
        <w:rPr/>
      </w:pPr>
      <w:r>
        <w:rPr/>
      </w:r>
    </w:p>
    <w:p>
      <w:pPr>
        <w:pStyle w:val="Normal"/>
        <w:rPr/>
      </w:pPr>
      <w:r>
        <w:rPr/>
        <w:br/>
        <w:br/>
      </w:r>
    </w:p>
    <w:p>
      <w:pPr>
        <w:pStyle w:val="Normal"/>
        <w:rPr/>
      </w:pPr>
      <w:r>
        <w:rPr/>
      </w:r>
    </w:p>
    <w:tbl>
      <w:tblPr>
        <w:tblStyle w:val="Tabellenraster"/>
        <w:tblW w:w="985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850"/>
      </w:tblGrid>
      <w:tr>
        <w:trPr>
          <w:trHeight w:val="399" w:hRule="atLeast"/>
        </w:trPr>
        <w:tc>
          <w:tcPr>
            <w:tcW w:w="9850" w:type="dxa"/>
            <w:tcBorders/>
          </w:tcPr>
          <w:p>
            <w:pPr>
              <w:pStyle w:val="Normal"/>
              <w:widowControl w:val="false"/>
              <w:suppressAutoHyphens w:val="true"/>
              <w:spacing w:before="0" w:after="0"/>
              <w:jc w:val="left"/>
              <w:rPr>
                <w:sz w:val="20"/>
                <w:szCs w:val="20"/>
              </w:rPr>
            </w:pPr>
            <w:r>
              <w:rPr>
                <w:rFonts w:eastAsia="Calibri"/>
                <w:kern w:val="0"/>
                <w:sz w:val="20"/>
                <w:szCs w:val="20"/>
                <w:lang w:val="de-DE" w:bidi="ar-SA"/>
              </w:rPr>
              <w:t>Kurztext:</w:t>
              <w:br/>
              <w:t>Weltweit nehmen „</w:t>
            </w:r>
            <w:r>
              <w:rPr>
                <w:rFonts w:eastAsia="Calibri"/>
                <w:b/>
                <w:bCs/>
                <w:kern w:val="0"/>
                <w:sz w:val="20"/>
                <w:szCs w:val="20"/>
                <w:lang w:val="de-DE" w:bidi="ar-SA"/>
              </w:rPr>
              <w:t>Klimaklagen</w:t>
            </w:r>
            <w:r>
              <w:rPr>
                <w:rFonts w:eastAsia="Calibri"/>
                <w:kern w:val="0"/>
                <w:sz w:val="20"/>
                <w:szCs w:val="20"/>
                <w:lang w:val="de-DE" w:bidi="ar-SA"/>
              </w:rPr>
              <w:t xml:space="preserve">“ vor nationalen und internationalen Gerichten zu, weil betroffene Menschen nicht mehr den ungezählten Versprechungen aus „der Politik“ vertrauen und vertrauen können. Eine solche ist der </w:t>
            </w:r>
            <w:r>
              <w:rPr>
                <w:rFonts w:eastAsia="Calibri"/>
                <w:b/>
                <w:bCs/>
                <w:kern w:val="0"/>
                <w:sz w:val="20"/>
                <w:szCs w:val="20"/>
                <w:lang w:val="de-DE" w:bidi="ar-SA"/>
              </w:rPr>
              <w:t>People´s Climate Case vor dem Europäischen Gerichtshof</w:t>
            </w:r>
            <w:r>
              <w:rPr>
                <w:rFonts w:eastAsia="Calibri"/>
                <w:kern w:val="0"/>
                <w:sz w:val="20"/>
                <w:szCs w:val="20"/>
                <w:lang w:val="de-DE" w:bidi="ar-SA"/>
              </w:rPr>
              <w:t xml:space="preserve"> gegen den Rat der Europäischen Union und ihrer Regierungen und das EU-Parlament wegen klimapolitisch unzureichenden Vorgehens; angestrengt von elf Familien und einem Jugendverband. Der Referent, </w:t>
            </w:r>
            <w:r>
              <w:rPr>
                <w:rFonts w:eastAsia="Calibri"/>
                <w:b/>
                <w:bCs/>
                <w:kern w:val="0"/>
                <w:sz w:val="20"/>
                <w:szCs w:val="20"/>
                <w:lang w:val="de-DE" w:bidi="ar-SA"/>
              </w:rPr>
              <w:t>Markus Raschke</w:t>
            </w:r>
            <w:r>
              <w:rPr>
                <w:rFonts w:eastAsia="Calibri"/>
                <w:kern w:val="0"/>
                <w:sz w:val="20"/>
                <w:szCs w:val="20"/>
                <w:lang w:val="de-DE" w:bidi="ar-SA"/>
              </w:rPr>
              <w:t xml:space="preserve">, hat die Betroffenen von Nord-Schweden, Deutschland bis in die nordkenianische Steppe besucht und berichtet eindrücklich mit vielen Bildern, vom </w:t>
            </w:r>
            <w:r>
              <w:rPr>
                <w:rFonts w:eastAsia="Calibri"/>
                <w:b/>
                <w:bCs/>
                <w:kern w:val="0"/>
                <w:sz w:val="20"/>
                <w:szCs w:val="20"/>
                <w:lang w:val="de-DE" w:bidi="ar-SA"/>
              </w:rPr>
              <w:t>Kampf gegen die Auswirkungen der Klimakrise</w:t>
            </w:r>
            <w:r>
              <w:rPr>
                <w:rFonts w:eastAsia="Calibri"/>
                <w:kern w:val="0"/>
                <w:sz w:val="20"/>
                <w:szCs w:val="20"/>
                <w:lang w:val="de-DE" w:bidi="ar-SA"/>
              </w:rPr>
              <w:t xml:space="preserve"> vor Ort.   </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 xml:space="preserve"> </w:t>
      </w:r>
    </w:p>
    <w:sectPr>
      <w:type w:val="nextPage"/>
      <w:pgSz w:w="11906" w:h="16838"/>
      <w:pgMar w:left="1247" w:right="1134" w:gutter="0" w:header="0" w:top="907" w:footer="0" w:bottom="851"/>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3"/>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6308"/>
    <w:pPr>
      <w:widowControl/>
      <w:suppressAutoHyphens w:val="true"/>
      <w:bidi w:val="0"/>
      <w:spacing w:before="0" w:after="0"/>
      <w:jc w:val="left"/>
    </w:pPr>
    <w:rPr>
      <w:rFonts w:cs="Times New Roman" w:ascii="Calibri" w:hAnsi="Calibri" w:eastAsia="Calibri" w:asciiTheme="minorHAnsi" w:eastAsiaTheme="minorHAnsi" w:hAnsiTheme="minorHAnsi"/>
      <w:color w:val="auto"/>
      <w:kern w:val="0"/>
      <w:sz w:val="22"/>
      <w:szCs w:val="22"/>
      <w:lang w:eastAsia="de-DE" w:val="de-DE" w:bidi="ar-SA"/>
    </w:rPr>
  </w:style>
  <w:style w:type="character" w:styleId="DefaultParagraphFont" w:default="1">
    <w:name w:val="Default Paragraph Font"/>
    <w:uiPriority w:val="1"/>
    <w:semiHidden/>
    <w:unhideWhenUsed/>
    <w:qFormat/>
    <w:rPr/>
  </w:style>
  <w:style w:type="character" w:styleId="Internetverknpfung" w:customStyle="1">
    <w:name w:val="Internetverknüpfung"/>
    <w:basedOn w:val="DefaultParagraphFont"/>
    <w:uiPriority w:val="99"/>
    <w:unhideWhenUsed/>
    <w:rsid w:val="001d5cf6"/>
    <w:rPr>
      <w:color w:val="0563C1" w:themeColor="hyperlink"/>
      <w:u w:val="single"/>
    </w:rPr>
  </w:style>
  <w:style w:type="character" w:styleId="BesuchteInternetverknpfung" w:customStyle="1">
    <w:name w:val="Besuchte Internetverknüpfung"/>
    <w:basedOn w:val="DefaultParagraphFont"/>
    <w:uiPriority w:val="99"/>
    <w:semiHidden/>
    <w:unhideWhenUsed/>
    <w:rsid w:val="007a0581"/>
    <w:rPr>
      <w:color w:val="954F72" w:themeColor="followedHyperlink"/>
      <w:u w:val="single"/>
    </w:rPr>
  </w:style>
  <w:style w:type="character" w:styleId="NichtaufgelsteErwhnung1" w:customStyle="1">
    <w:name w:val="Nicht aufgelöste Erwähnung1"/>
    <w:basedOn w:val="DefaultParagraphFont"/>
    <w:uiPriority w:val="99"/>
    <w:semiHidden/>
    <w:unhideWhenUsed/>
    <w:qFormat/>
    <w:rsid w:val="00a070aa"/>
    <w:rPr>
      <w:color w:val="605E5C"/>
      <w:shd w:fill="E1DFDD" w:val="clear"/>
    </w:rPr>
  </w:style>
  <w:style w:type="character" w:styleId="UnresolvedMention">
    <w:name w:val="Unresolved Mention"/>
    <w:basedOn w:val="DefaultParagraphFont"/>
    <w:uiPriority w:val="99"/>
    <w:semiHidden/>
    <w:unhideWhenUsed/>
    <w:qFormat/>
    <w:rsid w:val="00831e4c"/>
    <w:rPr>
      <w:color w:val="605E5C"/>
      <w:shd w:fill="E1DFDD" w:val="clear"/>
    </w:rPr>
  </w:style>
  <w:style w:type="character" w:styleId="Strong">
    <w:name w:val="Strong"/>
    <w:basedOn w:val="DefaultParagraphFont"/>
    <w:uiPriority w:val="22"/>
    <w:qFormat/>
    <w:rsid w:val="00944fa9"/>
    <w:rPr>
      <w:b/>
      <w:bCs/>
    </w:rPr>
  </w:style>
  <w:style w:type="character" w:styleId="Annotationreference">
    <w:name w:val="annotation reference"/>
    <w:basedOn w:val="DefaultParagraphFont"/>
    <w:uiPriority w:val="99"/>
    <w:semiHidden/>
    <w:unhideWhenUsed/>
    <w:qFormat/>
    <w:rsid w:val="00245014"/>
    <w:rPr>
      <w:sz w:val="16"/>
      <w:szCs w:val="16"/>
    </w:rPr>
  </w:style>
  <w:style w:type="character" w:styleId="KommentartextZchn" w:customStyle="1">
    <w:name w:val="Kommentartext Zchn"/>
    <w:basedOn w:val="DefaultParagraphFont"/>
    <w:link w:val="Kommentartext"/>
    <w:uiPriority w:val="99"/>
    <w:semiHidden/>
    <w:qFormat/>
    <w:rsid w:val="00245014"/>
    <w:rPr>
      <w:rFonts w:ascii="Calibri" w:hAnsi="Calibri" w:cs="Times New Roman"/>
      <w:sz w:val="20"/>
      <w:szCs w:val="20"/>
      <w:lang w:eastAsia="de-DE"/>
    </w:rPr>
  </w:style>
  <w:style w:type="character" w:styleId="KommentarthemaZchn" w:customStyle="1">
    <w:name w:val="Kommentarthema Zchn"/>
    <w:basedOn w:val="KommentartextZchn"/>
    <w:link w:val="Kommentarthema"/>
    <w:uiPriority w:val="99"/>
    <w:semiHidden/>
    <w:qFormat/>
    <w:rsid w:val="00245014"/>
    <w:rPr>
      <w:rFonts w:ascii="Calibri" w:hAnsi="Calibri" w:cs="Times New Roman"/>
      <w:b/>
      <w:bCs/>
      <w:sz w:val="20"/>
      <w:szCs w:val="20"/>
      <w:lang w:eastAsia="de-DE"/>
    </w:rPr>
  </w:style>
  <w:style w:type="character" w:styleId="Aufzhlungszeichen1" w:customStyle="1">
    <w:name w:val="Aufzählungszeichen1"/>
    <w:qFormat/>
    <w:rPr>
      <w:rFonts w:ascii="OpenSymbol" w:hAnsi="OpenSymbol" w:eastAsia="OpenSymbol" w:cs="OpenSymbol"/>
    </w:rPr>
  </w:style>
  <w:style w:type="paragraph" w:styleId="Berschrift" w:customStyle="1">
    <w:name w:val="Überschrift"/>
    <w:basedOn w:val="Normal"/>
    <w:next w:val="Textkrper"/>
    <w:qFormat/>
    <w:pPr>
      <w:keepNext w:val="true"/>
      <w:spacing w:before="240" w:after="120"/>
    </w:pPr>
    <w:rPr>
      <w:rFonts w:ascii="Liberation Sans" w:hAnsi="Liberation Sans" w:eastAsia="PingFang SC" w:cs="Arial Unicode M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Unicode MS"/>
    </w:rPr>
  </w:style>
  <w:style w:type="paragraph" w:styleId="Beschriftung">
    <w:name w:val="Caption"/>
    <w:basedOn w:val="Normal"/>
    <w:qFormat/>
    <w:pPr>
      <w:suppressLineNumbers/>
      <w:spacing w:before="120" w:after="120"/>
    </w:pPr>
    <w:rPr>
      <w:rFonts w:cs="Arial Unicode MS"/>
      <w:i/>
      <w:iCs/>
      <w:sz w:val="24"/>
      <w:szCs w:val="24"/>
    </w:rPr>
  </w:style>
  <w:style w:type="paragraph" w:styleId="Verzeichnis" w:customStyle="1">
    <w:name w:val="Verzeichnis"/>
    <w:basedOn w:val="Normal"/>
    <w:qFormat/>
    <w:pPr>
      <w:suppressLineNumbers/>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NormalWeb">
    <w:name w:val="Normal (Web)"/>
    <w:basedOn w:val="Normal"/>
    <w:uiPriority w:val="99"/>
    <w:unhideWhenUsed/>
    <w:qFormat/>
    <w:rsid w:val="00bd64f6"/>
    <w:pPr>
      <w:spacing w:beforeAutospacing="1" w:afterAutospacing="1"/>
    </w:pPr>
    <w:rPr>
      <w:rFonts w:ascii="Times New Roman" w:hAnsi="Times New Roman" w:eastAsia="" w:eastAsiaTheme="minorEastAsia"/>
      <w:sz w:val="24"/>
      <w:szCs w:val="24"/>
    </w:rPr>
  </w:style>
  <w:style w:type="paragraph" w:styleId="ListParagraph">
    <w:name w:val="List Paragraph"/>
    <w:basedOn w:val="Normal"/>
    <w:uiPriority w:val="34"/>
    <w:qFormat/>
    <w:rsid w:val="00701f3b"/>
    <w:pPr>
      <w:spacing w:before="0" w:after="0"/>
      <w:ind w:left="720" w:hanging="0"/>
      <w:contextualSpacing/>
    </w:pPr>
    <w:rPr/>
  </w:style>
  <w:style w:type="paragraph" w:styleId="Annotationtext">
    <w:name w:val="annotation text"/>
    <w:basedOn w:val="Normal"/>
    <w:link w:val="KommentartextZchn"/>
    <w:uiPriority w:val="99"/>
    <w:semiHidden/>
    <w:unhideWhenUsed/>
    <w:qFormat/>
    <w:rsid w:val="00245014"/>
    <w:pPr/>
    <w:rPr>
      <w:sz w:val="20"/>
      <w:szCs w:val="20"/>
    </w:rPr>
  </w:style>
  <w:style w:type="paragraph" w:styleId="Annotationsubject">
    <w:name w:val="annotation subject"/>
    <w:basedOn w:val="Annotationtext"/>
    <w:next w:val="Annotationtext"/>
    <w:link w:val="KommentarthemaZchn"/>
    <w:uiPriority w:val="99"/>
    <w:semiHidden/>
    <w:unhideWhenUsed/>
    <w:qFormat/>
    <w:rsid w:val="00245014"/>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b697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tif"/><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hyperlink" Target="https://de.wikipedia.org/wiki/Gericht_der_Europ&#228;ischen_Union" TargetMode="External"/><Relationship Id="rId18" Type="http://schemas.openxmlformats.org/officeDocument/2006/relationships/hyperlink" Target="https://de.wikipedia.org/wiki/Europ&#228;isches_Parlament" TargetMode="External"/><Relationship Id="rId19" Type="http://schemas.openxmlformats.org/officeDocument/2006/relationships/hyperlink" Target="https://de.wikipedia.org/wiki/Rat_der_Europ&#228;ischen_Union" TargetMode="External"/><Relationship Id="rId20" Type="http://schemas.openxmlformats.org/officeDocument/2006/relationships/image" Target="media/image16.png"/><Relationship Id="rId21" Type="http://schemas.openxmlformats.org/officeDocument/2006/relationships/hyperlink" Target="http://www.protect-the-planet.de/event/2022_01-raschke-klimawandel-vor-ort" TargetMode="External"/><Relationship Id="rId22" Type="http://schemas.openxmlformats.org/officeDocument/2006/relationships/hyperlink" Target="https://de.wikipedia.org/wiki/People&#8217;s_Climate_Case" TargetMode="External"/><Relationship Id="rId23" Type="http://schemas.openxmlformats.org/officeDocument/2006/relationships/hyperlink" Target="https://www.protect-the-planet.de/projekte/klimaklage/" TargetMode="External"/><Relationship Id="rId24" Type="http://schemas.openxmlformats.org/officeDocument/2006/relationships/hyperlink" Target="https://www.fairplanet.org/story/the-people&#8216;s-climate-case/" TargetMode="External"/><Relationship Id="rId25" Type="http://schemas.openxmlformats.org/officeDocument/2006/relationships/hyperlink" Target="https://www.lifepr.de/pressemitteilung/protect-the-planet-gesellschaft-fuer-oekologischen-aufbruch-gbr/PM-Protect-the-Planet-Germanwatch-Peoples-Climate-Case-Europaeischer-Gerichtshof-verweigert-Grundrechtsschutz-fuer-Betroffene-der-Klimakrise/boxid/841148" TargetMode="Externa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Relationship Id="rId39" Type="http://schemas.openxmlformats.org/officeDocument/2006/relationships/customXml" Target="../customXml/item2.xml"/><Relationship Id="rId40"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a51348-5aa4-43d8-8e17-3d6e0d3fef8f">
      <UserInfo>
        <DisplayName/>
        <AccountId xsi:nil="true"/>
        <AccountType/>
      </UserInfo>
    </SharedWithUsers>
    <MediaLengthInSeconds xmlns="fe32a383-a053-4cd5-9ba8-a1f6a119be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69C60784383A44FAC55EC8B93CC26B7" ma:contentTypeVersion="13" ma:contentTypeDescription="Ein neues Dokument erstellen." ma:contentTypeScope="" ma:versionID="ffc778a7fd06afc5d6ef89e8d381cebc">
  <xsd:schema xmlns:xsd="http://www.w3.org/2001/XMLSchema" xmlns:xs="http://www.w3.org/2001/XMLSchema" xmlns:p="http://schemas.microsoft.com/office/2006/metadata/properties" xmlns:ns2="fe32a383-a053-4cd5-9ba8-a1f6a119be23" xmlns:ns3="b7a51348-5aa4-43d8-8e17-3d6e0d3fef8f" targetNamespace="http://schemas.microsoft.com/office/2006/metadata/properties" ma:root="true" ma:fieldsID="12c86bbf5734976df7bf3c769209c3c2" ns2:_="" ns3:_="">
    <xsd:import namespace="fe32a383-a053-4cd5-9ba8-a1f6a119be23"/>
    <xsd:import namespace="b7a51348-5aa4-43d8-8e17-3d6e0d3fef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2a383-a053-4cd5-9ba8-a1f6a119be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a51348-5aa4-43d8-8e17-3d6e0d3fef8f"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583034-1B68-45AC-8D4C-CA25A8BD180A}">
  <ds:schemaRefs>
    <ds:schemaRef ds:uri="http://schemas.microsoft.com/office/2006/metadata/properties"/>
    <ds:schemaRef ds:uri="http://schemas.microsoft.com/office/infopath/2007/PartnerControls"/>
    <ds:schemaRef ds:uri="b7a51348-5aa4-43d8-8e17-3d6e0d3fef8f"/>
    <ds:schemaRef ds:uri="fe32a383-a053-4cd5-9ba8-a1f6a119be23"/>
  </ds:schemaRefs>
</ds:datastoreItem>
</file>

<file path=customXml/itemProps2.xml><?xml version="1.0" encoding="utf-8"?>
<ds:datastoreItem xmlns:ds="http://schemas.openxmlformats.org/officeDocument/2006/customXml" ds:itemID="{4889C441-3573-421B-9A9B-633D8F1D4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2a383-a053-4cd5-9ba8-a1f6a119be23"/>
    <ds:schemaRef ds:uri="b7a51348-5aa4-43d8-8e17-3d6e0d3fe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B9847-434B-48A2-B023-5380F827B5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LibreOffice/7.2.1.2$MacOSX_X86_64 LibreOffice_project/87b77fad49947c1441b67c559c339af8f3517e22</Application>
  <AppVersion>15.0000</AppVersion>
  <Pages>3</Pages>
  <Words>540</Words>
  <Characters>4049</Characters>
  <CharactersWithSpaces>4701</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2021-12-05T10:05:00Z</dcterms:created>
  <dc:creator>Helmut Paschlau</dc:creator>
  <dc:description/>
  <dc:language>de-DE</dc:language>
  <cp:lastModifiedBy/>
  <cp:lastPrinted>2021-12-05T11:41:00Z</cp:lastPrinted>
  <dcterms:modified xsi:type="dcterms:W3CDTF">2021-12-07T13:14:09Z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0x010100969C60784383A44FAC55EC8B93CC26B7</vt:lpwstr>
  </property>
  <property fmtid="{D5CDD505-2E9C-101B-9397-08002B2CF9AE}" pid="4" name="TemplateUrl">
    <vt:lpwstr/>
  </property>
  <property fmtid="{D5CDD505-2E9C-101B-9397-08002B2CF9AE}" pid="5" name="_ExtendedDescription">
    <vt:lpwstr/>
  </property>
  <property fmtid="{D5CDD505-2E9C-101B-9397-08002B2CF9AE}" pid="6" name="_SharedFileIndex">
    <vt:lpwstr/>
  </property>
  <property fmtid="{D5CDD505-2E9C-101B-9397-08002B2CF9AE}" pid="7" name="_SourceUrl">
    <vt:lpwstr/>
  </property>
  <property fmtid="{D5CDD505-2E9C-101B-9397-08002B2CF9AE}" pid="8" name="xd_ProgID">
    <vt:lpwstr/>
  </property>
  <property fmtid="{D5CDD505-2E9C-101B-9397-08002B2CF9AE}" pid="9" name="xd_Signature">
    <vt:bool>0</vt:bool>
  </property>
</Properties>
</file>